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9914C" w14:textId="77777777" w:rsidR="00C625EE" w:rsidRPr="0038699F" w:rsidRDefault="00C625EE" w:rsidP="00676E1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Lato Light" w:hAnsi="Lato Light" w:cs="Lato Light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t>Zaproszenie do sk</w:t>
      </w:r>
      <w:r w:rsidRPr="198C9878">
        <w:rPr>
          <w:rFonts w:ascii="Lato Light" w:hAnsi="Lato Light" w:cs="Calibri"/>
          <w:b/>
          <w:bCs/>
          <w:sz w:val="22"/>
          <w:szCs w:val="22"/>
        </w:rPr>
        <w:t>ładania wniosk</w:t>
      </w:r>
      <w:r w:rsidRPr="198C9878">
        <w:rPr>
          <w:rFonts w:ascii="Lato Light" w:hAnsi="Lato Light" w:cs="Lato Light"/>
          <w:b/>
          <w:bCs/>
          <w:sz w:val="22"/>
          <w:szCs w:val="22"/>
        </w:rPr>
        <w:t xml:space="preserve">ów </w:t>
      </w:r>
    </w:p>
    <w:p w14:paraId="5467D551" w14:textId="32DBCB19" w:rsidR="00C625EE" w:rsidRPr="0038699F" w:rsidRDefault="00C239FB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t>w ramach wspólnych projektów badawczych NAWA</w:t>
      </w:r>
      <w:r w:rsidR="00C625EE" w:rsidRPr="0038699F">
        <w:rPr>
          <w:rFonts w:ascii="Lato Light" w:hAnsi="Lato Light" w:cs="Lato Light"/>
          <w:b/>
          <w:bCs/>
          <w:sz w:val="22"/>
          <w:szCs w:val="22"/>
        </w:rPr>
        <w:t xml:space="preserve"> </w:t>
      </w:r>
    </w:p>
    <w:p w14:paraId="2E6F73EC" w14:textId="39357E98" w:rsidR="00C625EE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t>pomi</w:t>
      </w:r>
      <w:r w:rsidRPr="198C9878">
        <w:rPr>
          <w:rFonts w:ascii="Lato Light" w:hAnsi="Lato Light" w:cs="Arial"/>
          <w:b/>
          <w:bCs/>
          <w:sz w:val="22"/>
          <w:szCs w:val="22"/>
        </w:rPr>
        <w:t>ędzy Rzeczpospolit</w:t>
      </w:r>
      <w:r w:rsidRPr="198C9878">
        <w:rPr>
          <w:rFonts w:ascii="Lato Light" w:hAnsi="Lato Light" w:cs="Calibri"/>
          <w:b/>
          <w:bCs/>
          <w:sz w:val="22"/>
          <w:szCs w:val="22"/>
        </w:rPr>
        <w:t>ą Polską</w:t>
      </w:r>
      <w:r w:rsidR="0038699F" w:rsidRPr="198C9878">
        <w:rPr>
          <w:rFonts w:ascii="Lato Light" w:hAnsi="Lato Light" w:cs="Calibri"/>
          <w:b/>
          <w:bCs/>
          <w:sz w:val="22"/>
          <w:szCs w:val="22"/>
        </w:rPr>
        <w:t xml:space="preserve"> a </w:t>
      </w:r>
      <w:r w:rsidR="000569A5">
        <w:rPr>
          <w:rFonts w:ascii="Lato Light" w:hAnsi="Lato Light" w:cs="Calibri"/>
          <w:b/>
          <w:bCs/>
          <w:sz w:val="22"/>
          <w:szCs w:val="22"/>
        </w:rPr>
        <w:t>Republiką Francuską</w:t>
      </w:r>
    </w:p>
    <w:p w14:paraId="54465C91" w14:textId="6DA4B337" w:rsidR="000569A5" w:rsidRPr="0006618F" w:rsidRDefault="000569A5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  <w:lang w:val="fr-FR"/>
        </w:rPr>
      </w:pPr>
      <w:r w:rsidRPr="0006618F">
        <w:rPr>
          <w:rFonts w:ascii="Lato Light" w:hAnsi="Lato Light" w:cs="Calibri"/>
          <w:b/>
          <w:bCs/>
          <w:sz w:val="22"/>
          <w:szCs w:val="22"/>
          <w:lang w:val="fr-FR"/>
        </w:rPr>
        <w:t>PHC Polonium</w:t>
      </w:r>
    </w:p>
    <w:p w14:paraId="04BEE301" w14:textId="77777777" w:rsidR="00C625EE" w:rsidRPr="0006618F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  <w:lang w:val="fr-FR"/>
        </w:rPr>
      </w:pPr>
    </w:p>
    <w:p w14:paraId="38BD49F4" w14:textId="45F00CDD" w:rsidR="00D26AA0" w:rsidRPr="004028C8" w:rsidRDefault="00D26AA0" w:rsidP="00D26AA0">
      <w:pPr>
        <w:spacing w:line="276" w:lineRule="auto"/>
        <w:jc w:val="center"/>
        <w:rPr>
          <w:rFonts w:ascii="Lato Light" w:hAnsi="Lato Light"/>
          <w:b/>
          <w:sz w:val="22"/>
          <w:szCs w:val="22"/>
          <w:lang w:val="fr-FR"/>
        </w:rPr>
      </w:pPr>
      <w:r w:rsidRPr="004028C8">
        <w:rPr>
          <w:rFonts w:ascii="Lato Light" w:hAnsi="Lato Light"/>
          <w:b/>
          <w:sz w:val="22"/>
          <w:szCs w:val="22"/>
          <w:lang w:val="fr-FR"/>
        </w:rPr>
        <w:t xml:space="preserve">Narodowa Agencja Wymiany Akademickiej – NAWA (Polska) </w:t>
      </w:r>
      <w:r w:rsidR="004028C8" w:rsidRPr="0006618F">
        <w:rPr>
          <w:rFonts w:ascii="Lato Light" w:hAnsi="Lato Light"/>
          <w:b/>
          <w:sz w:val="22"/>
          <w:szCs w:val="22"/>
          <w:lang w:val="fr-FR"/>
        </w:rPr>
        <w:t>/ Ambassade de France en Pologne - Service de Coopération et d'Action Culturelle,  Ministère de l’Europe et des Affaires Étrangères, Ministère de l'Enseignement supérieur, de la Recherche et de l’Innovation (Francja)</w:t>
      </w:r>
    </w:p>
    <w:p w14:paraId="3C890011" w14:textId="4BE64B6C" w:rsidR="0037704B" w:rsidRPr="0006618F" w:rsidRDefault="0037704B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  <w:lang w:val="fr-FR"/>
        </w:rPr>
      </w:pPr>
    </w:p>
    <w:p w14:paraId="25DF572D" w14:textId="4B283932" w:rsidR="0037704B" w:rsidRPr="0037704B" w:rsidRDefault="0037704B" w:rsidP="0037704B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0037704B">
        <w:rPr>
          <w:rFonts w:ascii="Lato Light" w:hAnsi="Lato Light" w:cs="Calibri"/>
          <w:b/>
          <w:bCs/>
          <w:sz w:val="22"/>
          <w:szCs w:val="22"/>
        </w:rPr>
        <w:t>Data rozp</w:t>
      </w:r>
      <w:r w:rsidR="006C2787">
        <w:rPr>
          <w:rFonts w:ascii="Lato Light" w:hAnsi="Lato Light" w:cs="Calibri"/>
          <w:b/>
          <w:bCs/>
          <w:sz w:val="22"/>
          <w:szCs w:val="22"/>
        </w:rPr>
        <w:t>oczęcia naboru: 1 kwietnia 2022</w:t>
      </w:r>
    </w:p>
    <w:p w14:paraId="5CE84214" w14:textId="3A16A6F7" w:rsidR="0037704B" w:rsidRPr="0006618F" w:rsidRDefault="0037704B" w:rsidP="0037704B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color w:val="00B050"/>
          <w:sz w:val="22"/>
          <w:szCs w:val="22"/>
        </w:rPr>
      </w:pPr>
      <w:r w:rsidRPr="0037704B">
        <w:rPr>
          <w:rFonts w:ascii="Lato Light" w:hAnsi="Lato Light" w:cs="Calibri"/>
          <w:b/>
          <w:bCs/>
          <w:sz w:val="22"/>
          <w:szCs w:val="22"/>
        </w:rPr>
        <w:t>Data zakoń</w:t>
      </w:r>
      <w:r w:rsidR="0006618F">
        <w:rPr>
          <w:rFonts w:ascii="Lato Light" w:hAnsi="Lato Light" w:cs="Calibri"/>
          <w:b/>
          <w:bCs/>
          <w:sz w:val="22"/>
          <w:szCs w:val="22"/>
        </w:rPr>
        <w:t xml:space="preserve">czenia naboru: </w:t>
      </w:r>
      <w:r w:rsidR="0006618F" w:rsidRPr="0006618F">
        <w:rPr>
          <w:rFonts w:ascii="Lato Light" w:hAnsi="Lato Light" w:cs="Calibri"/>
          <w:b/>
          <w:bCs/>
          <w:color w:val="00B050"/>
          <w:sz w:val="22"/>
          <w:szCs w:val="22"/>
        </w:rPr>
        <w:t>21 lipca</w:t>
      </w:r>
      <w:r w:rsidR="006C2787" w:rsidRPr="0006618F">
        <w:rPr>
          <w:rFonts w:ascii="Lato Light" w:hAnsi="Lato Light" w:cs="Calibri"/>
          <w:b/>
          <w:bCs/>
          <w:color w:val="00B050"/>
          <w:sz w:val="22"/>
          <w:szCs w:val="22"/>
        </w:rPr>
        <w:t xml:space="preserve"> 2022</w:t>
      </w:r>
      <w:r w:rsidRPr="0006618F">
        <w:rPr>
          <w:rFonts w:ascii="Lato Light" w:hAnsi="Lato Light" w:cs="Calibri"/>
          <w:b/>
          <w:bCs/>
          <w:color w:val="00B050"/>
          <w:sz w:val="22"/>
          <w:szCs w:val="22"/>
        </w:rPr>
        <w:t xml:space="preserve"> godz. 15.00</w:t>
      </w:r>
    </w:p>
    <w:p w14:paraId="5B31BD87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994"/>
        <w:gridCol w:w="6133"/>
      </w:tblGrid>
      <w:tr w:rsidR="00C625EE" w:rsidRPr="0038699F" w14:paraId="7422FB80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59B1E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0B6986" w14:textId="66EE5AEE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Cel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i </w:t>
            </w:r>
            <w:r w:rsidR="54FEFD65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zakres wspó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łpracy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DC1BC3" w14:textId="5114D027" w:rsidR="00C625EE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Lato Light"/>
                <w:sz w:val="22"/>
                <w:szCs w:val="22"/>
              </w:rPr>
              <w:t>Celem naboru jest wsparcie mobilno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ści naukowc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realizuj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ących projekty badawcze, uzgodnione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="1CD163F4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prowadzone wsp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 xml:space="preserve">ólnie przez </w:t>
            </w:r>
            <w:r w:rsidR="08B18D60" w:rsidRPr="001017F9">
              <w:rPr>
                <w:rFonts w:ascii="Lato Light" w:hAnsi="Lato Light" w:cs="Lato Light"/>
                <w:sz w:val="22"/>
                <w:szCs w:val="22"/>
              </w:rPr>
              <w:t xml:space="preserve">Wnioskodawców </w:t>
            </w:r>
            <w:r w:rsidR="0038699F" w:rsidRPr="001017F9">
              <w:rPr>
                <w:rFonts w:ascii="Lato Light" w:hAnsi="Lato Light" w:cs="Lato Light"/>
                <w:sz w:val="22"/>
                <w:szCs w:val="22"/>
              </w:rPr>
              <w:t>z </w:t>
            </w:r>
            <w:r w:rsidR="672D58CD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Polski i </w:t>
            </w:r>
            <w:r w:rsidR="1C76C28C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8B18D60" w:rsidRPr="001017F9">
              <w:rPr>
                <w:rFonts w:ascii="Lato Light" w:hAnsi="Lato Light" w:cs="Lato Light"/>
                <w:sz w:val="22"/>
                <w:szCs w:val="22"/>
              </w:rPr>
              <w:t>partnerów</w:t>
            </w:r>
            <w:r w:rsidR="1D67559B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z </w:t>
            </w:r>
            <w:r w:rsidR="00D26AA0" w:rsidRPr="001017F9">
              <w:rPr>
                <w:rFonts w:ascii="Lato Light" w:hAnsi="Lato Light" w:cs="Lato Light"/>
                <w:bCs/>
                <w:sz w:val="22"/>
                <w:szCs w:val="22"/>
              </w:rPr>
              <w:t>Francji</w:t>
            </w:r>
            <w:r w:rsidR="00D936CC" w:rsidRPr="001017F9">
              <w:rPr>
                <w:rFonts w:ascii="Lato Light" w:hAnsi="Lato Light" w:cs="Calibri"/>
                <w:sz w:val="22"/>
                <w:szCs w:val="22"/>
              </w:rPr>
              <w:t xml:space="preserve">, 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 xml:space="preserve">uprawnionych </w:t>
            </w:r>
            <w:r w:rsidR="00D936CC" w:rsidRPr="001017F9">
              <w:rPr>
                <w:rFonts w:ascii="Lato Light" w:hAnsi="Lato Light" w:cs="Calibri"/>
                <w:sz w:val="22"/>
                <w:szCs w:val="22"/>
              </w:rPr>
              <w:t>zgodnie z zasadami tam obowiązującymi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 xml:space="preserve"> (dalej „Działanie”)</w:t>
            </w:r>
          </w:p>
          <w:p w14:paraId="679E7038" w14:textId="679B00A8" w:rsidR="007F089A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Środki na 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ekty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0BBF74D3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r</w:t>
            </w:r>
            <w:r w:rsidR="008719C5">
              <w:rPr>
                <w:rFonts w:ascii="Lato Light" w:hAnsi="Lato Light" w:cs="Calibri"/>
                <w:sz w:val="22"/>
                <w:szCs w:val="22"/>
              </w:rPr>
              <w:t>amach naboru są przeznaczone na 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pokrycie koszt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podró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ży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="007D71C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pobyt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naukowców,</w:t>
            </w:r>
            <w:r w:rsidR="0038699F" w:rsidRPr="001017F9">
              <w:rPr>
                <w:rFonts w:ascii="Lato Light" w:hAnsi="Lato Light" w:cs="Lato Light"/>
                <w:sz w:val="22"/>
                <w:szCs w:val="22"/>
              </w:rPr>
              <w:t xml:space="preserve"> z 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wy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łączeniem finansowania samych badań. </w:t>
            </w:r>
          </w:p>
          <w:p w14:paraId="1C21D8C4" w14:textId="388F2C2C" w:rsidR="00C625EE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Calibri"/>
                <w:sz w:val="22"/>
                <w:szCs w:val="22"/>
              </w:rPr>
              <w:t>Finansowanie prowadzonych badań musi być zagwarantowane z innych źr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óde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ł.</w:t>
            </w:r>
          </w:p>
          <w:p w14:paraId="0087CB0C" w14:textId="3228919C" w:rsidR="007F089A" w:rsidRPr="001017F9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Lato Light"/>
                <w:sz w:val="22"/>
                <w:szCs w:val="22"/>
              </w:rPr>
              <w:t>Wnioski dotycz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ące wsp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ólnego projektu</w:t>
            </w:r>
            <w:r w:rsidR="00726392" w:rsidRPr="001017F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726392" w:rsidRPr="001017F9">
              <w:rPr>
                <w:rFonts w:ascii="Lato Light" w:hAnsi="Lato Light" w:cs="Calibri"/>
                <w:sz w:val="22"/>
                <w:szCs w:val="22"/>
              </w:rPr>
              <w:t>(dalej „Projekt”)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 xml:space="preserve"> musz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ą być złożone jednocześnie przez</w:t>
            </w:r>
            <w:r w:rsidR="0086392B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D26AA0" w:rsidRPr="001017F9">
              <w:rPr>
                <w:rFonts w:ascii="Lato Light" w:hAnsi="Lato Light"/>
                <w:sz w:val="22"/>
                <w:szCs w:val="22"/>
              </w:rPr>
              <w:t>francuskich partnerów do Campus France</w:t>
            </w:r>
            <w:r w:rsidR="00D26AA0"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oraz przez polskich partner</w:t>
            </w:r>
            <w:r w:rsidRPr="001017F9">
              <w:rPr>
                <w:rFonts w:ascii="Lato Light" w:hAnsi="Lato Light" w:cs="Lato Light"/>
                <w:sz w:val="22"/>
                <w:szCs w:val="22"/>
              </w:rPr>
              <w:t>ów do NAWA. Rozpatrywane s</w:t>
            </w:r>
            <w:r w:rsidR="0037704B" w:rsidRPr="001017F9">
              <w:rPr>
                <w:rFonts w:ascii="Lato Light" w:hAnsi="Lato Light" w:cs="Calibri"/>
                <w:sz w:val="22"/>
                <w:szCs w:val="22"/>
              </w:rPr>
              <w:t>ą jedynie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 wnioski złożone </w:t>
            </w:r>
            <w:r w:rsidRPr="001017F9">
              <w:rPr>
                <w:rFonts w:ascii="Lato Light" w:hAnsi="Lato Light" w:cs="Calibri"/>
                <w:bCs/>
                <w:sz w:val="22"/>
                <w:szCs w:val="22"/>
              </w:rPr>
              <w:t>łącznie</w:t>
            </w:r>
            <w:r w:rsidR="0038699F" w:rsidRPr="001017F9">
              <w:rPr>
                <w:rFonts w:ascii="Lato Light" w:hAnsi="Lato Light" w:cs="Calibri"/>
                <w:bCs/>
                <w:sz w:val="22"/>
                <w:szCs w:val="22"/>
              </w:rPr>
              <w:t xml:space="preserve"> w </w:t>
            </w:r>
            <w:r w:rsidR="008719C5">
              <w:rPr>
                <w:rFonts w:ascii="Lato Light" w:hAnsi="Lato Light" w:cs="Calibri"/>
                <w:bCs/>
                <w:sz w:val="22"/>
                <w:szCs w:val="22"/>
              </w:rPr>
              <w:t>Polsce i we </w:t>
            </w:r>
            <w:r w:rsidR="00D26AA0" w:rsidRPr="001017F9">
              <w:rPr>
                <w:rFonts w:ascii="Lato Light" w:hAnsi="Lato Light" w:cs="Calibri"/>
                <w:bCs/>
                <w:sz w:val="22"/>
                <w:szCs w:val="22"/>
              </w:rPr>
              <w:t>Francji</w:t>
            </w:r>
            <w:r w:rsidRPr="001017F9">
              <w:rPr>
                <w:rFonts w:ascii="Lato Light" w:hAnsi="Lato Light" w:cs="Calibri"/>
                <w:bCs/>
                <w:sz w:val="22"/>
                <w:szCs w:val="22"/>
              </w:rPr>
              <w:t>.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</w:p>
          <w:p w14:paraId="59859145" w14:textId="0F33C74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017F9">
              <w:rPr>
                <w:rFonts w:ascii="Lato Light" w:hAnsi="Lato Light" w:cs="Calibri"/>
                <w:sz w:val="22"/>
                <w:szCs w:val="22"/>
              </w:rPr>
              <w:t>Wnioski złożone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Polsce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i w</w:t>
            </w:r>
            <w:r w:rsidR="00D26AA0" w:rsidRPr="001017F9">
              <w:rPr>
                <w:rFonts w:ascii="Lato Light" w:hAnsi="Lato Light" w:cs="Calibri"/>
                <w:sz w:val="22"/>
                <w:szCs w:val="22"/>
              </w:rPr>
              <w:t xml:space="preserve">e Francji 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powinny mieć taki sam tytuł</w:t>
            </w:r>
            <w:r w:rsidR="0038699F" w:rsidRPr="001017F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="00074A27" w:rsidRPr="001017F9">
              <w:rPr>
                <w:rFonts w:ascii="Lato Light" w:hAnsi="Lato Light" w:cs="Calibri"/>
                <w:sz w:val="22"/>
                <w:szCs w:val="22"/>
              </w:rPr>
              <w:t>języku angielskim oraz</w:t>
            </w:r>
            <w:r w:rsidRPr="001017F9">
              <w:rPr>
                <w:rFonts w:ascii="Lato Light" w:hAnsi="Lato Light" w:cs="Calibri"/>
                <w:sz w:val="22"/>
                <w:szCs w:val="22"/>
              </w:rPr>
              <w:t> taki sam okres realizacji.</w:t>
            </w:r>
          </w:p>
        </w:tc>
      </w:tr>
      <w:tr w:rsidR="00C625EE" w:rsidRPr="0038699F" w14:paraId="07E4B381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174BDE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C672E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Uprawnieni Wnioskodawcy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33712C" w14:textId="3C824EE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Z wnioskami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o</w:t>
            </w:r>
            <w:r w:rsidR="7C92BF87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finansowanie mog</w:t>
            </w:r>
            <w:r w:rsidRPr="56A5BC79">
              <w:rPr>
                <w:rFonts w:ascii="Lato Light" w:hAnsi="Lato Light" w:cs="Arial"/>
                <w:sz w:val="22"/>
                <w:szCs w:val="22"/>
              </w:rPr>
              <w:t>ą wyst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ępować podmioty należące do jednej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z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poniższych kategorii: </w:t>
            </w:r>
          </w:p>
          <w:p w14:paraId="118969A0" w14:textId="0F3C91EE" w:rsidR="00C625EE" w:rsidRPr="0038699F" w:rsidRDefault="00886158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uczelnie</w:t>
            </w:r>
            <w:r w:rsidRPr="0038699F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2"/>
            </w:r>
            <w:r w:rsidR="00C625EE" w:rsidRPr="0038699F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1DEEE0C6" w14:textId="12D1A1E5" w:rsidR="00C625EE" w:rsidRPr="003C76CB" w:rsidRDefault="00C625EE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naukowe Polskiej Akademii Nauk</w:t>
            </w:r>
            <w:r w:rsidR="0086392B"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3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4309A21B" w14:textId="51DC7DC4" w:rsidR="00C625EE" w:rsidRPr="003C76CB" w:rsidRDefault="00C625EE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badawcze</w:t>
            </w:r>
            <w:r w:rsidR="0086392B"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4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1B49B011" w14:textId="7F065FF4" w:rsidR="7C03458D" w:rsidRPr="003C76CB" w:rsidRDefault="7C03458D" w:rsidP="56A5BC79">
            <w:pPr>
              <w:numPr>
                <w:ilvl w:val="0"/>
                <w:numId w:val="4"/>
              </w:numPr>
              <w:spacing w:line="276" w:lineRule="auto"/>
              <w:ind w:left="962" w:hanging="567"/>
              <w:jc w:val="both"/>
              <w:rPr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</w:t>
            </w:r>
            <w:r w:rsidR="2AC9099A" w:rsidRPr="003C76CB">
              <w:rPr>
                <w:rFonts w:ascii="Lato Light" w:hAnsi="Lato Light" w:cs="Lato Light"/>
                <w:sz w:val="22"/>
                <w:szCs w:val="22"/>
              </w:rPr>
              <w:t>nsty</w:t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 xml:space="preserve">tuty </w:t>
            </w:r>
            <w:r w:rsidR="2B80EA7E" w:rsidRPr="003C76CB">
              <w:rPr>
                <w:rFonts w:ascii="Lato Light" w:hAnsi="Lato Light" w:cs="Lato Light"/>
                <w:sz w:val="22"/>
                <w:szCs w:val="22"/>
              </w:rPr>
              <w:t>działające</w:t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 xml:space="preserve"> w ramach</w:t>
            </w:r>
            <w:r w:rsidR="2AC9099A" w:rsidRPr="003C76CB">
              <w:rPr>
                <w:rFonts w:ascii="Lato Light" w:hAnsi="Lato Light" w:cs="Lato Light"/>
                <w:sz w:val="22"/>
                <w:szCs w:val="22"/>
              </w:rPr>
              <w:t xml:space="preserve"> Sieci</w:t>
            </w:r>
            <w:r w:rsidR="0BEF7C0C" w:rsidRPr="003C76CB">
              <w:rPr>
                <w:rFonts w:ascii="Lato Light" w:hAnsi="Lato Light" w:cs="Lato Light"/>
                <w:sz w:val="22"/>
                <w:szCs w:val="22"/>
              </w:rPr>
              <w:t xml:space="preserve"> Badawczej</w:t>
            </w:r>
            <w:r w:rsidR="2AC9099A" w:rsidRPr="003C76CB">
              <w:rPr>
                <w:rFonts w:ascii="Lato Light" w:hAnsi="Lato Light" w:cs="Lato Light"/>
                <w:sz w:val="22"/>
                <w:szCs w:val="22"/>
              </w:rPr>
              <w:t xml:space="preserve"> Łukasiewicz</w:t>
            </w:r>
            <w:r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5"/>
            </w:r>
            <w:r w:rsidR="2CC6F815"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0C6EB7A4" w14:textId="7E31EB53" w:rsidR="00C625EE" w:rsidRPr="0038699F" w:rsidRDefault="00C625EE" w:rsidP="001A11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lastRenderedPageBreak/>
              <w:t>instytuty mi</w:t>
            </w:r>
            <w:r w:rsidRPr="003C76CB">
              <w:rPr>
                <w:rFonts w:ascii="Lato Light" w:hAnsi="Lato Light" w:cs="Calibri"/>
                <w:sz w:val="22"/>
                <w:szCs w:val="22"/>
              </w:rPr>
              <w:t>ędzynarodowe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lub inne podmioty </w:t>
            </w:r>
            <w:r w:rsidR="000E4BF9" w:rsidRPr="000E4BF9">
              <w:rPr>
                <w:rFonts w:ascii="Lato Light" w:hAnsi="Lato Light" w:cs="Calibri"/>
                <w:sz w:val="22"/>
                <w:szCs w:val="22"/>
              </w:rPr>
              <w:t xml:space="preserve">prowadzące głównie działalność naukową w sposób samodzielny i ciągły, posiadające kategorię naukową </w:t>
            </w:r>
            <w:r w:rsidR="0086392B" w:rsidRPr="0038699F">
              <w:rPr>
                <w:rStyle w:val="Odwoanieprzypisudolnego"/>
                <w:rFonts w:ascii="Lato Light" w:hAnsi="Lato Light" w:cs="Calibri"/>
                <w:sz w:val="22"/>
                <w:szCs w:val="22"/>
              </w:rPr>
              <w:footnoteReference w:id="6"/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4B0C09" w14:paraId="0161B132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C71854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FD3EC2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Wymagania dodatkowe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5D7636" w14:textId="1BD24F9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Koordynatorem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w</w:t>
            </w:r>
            <w:r w:rsidR="5A42645A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="00726392" w:rsidRPr="56A5BC79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ekcie mo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że być osoba posiadająca minimum stopień doktora, zatrudniona przez Wnioskodawcę.</w:t>
            </w:r>
          </w:p>
          <w:p w14:paraId="398CD860" w14:textId="36A3E419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Cz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łonkowie zespołu badawczego mogą być członkami ob</w:t>
            </w:r>
            <w:r w:rsidR="00074A27">
              <w:rPr>
                <w:rFonts w:ascii="Lato Light" w:hAnsi="Lato Light" w:cs="Calibri"/>
                <w:sz w:val="22"/>
                <w:szCs w:val="22"/>
              </w:rPr>
              <w:t>ecnej grupy badawczej koordynatora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726392" w:rsidRPr="56A5BC79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ektu, zatrudnionymi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535ABFA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jego jednostce lub </w:t>
            </w:r>
            <w:r w:rsidR="001017F9">
              <w:rPr>
                <w:rFonts w:ascii="Lato Light" w:hAnsi="Lato Light" w:cs="Calibri"/>
                <w:sz w:val="22"/>
                <w:szCs w:val="22"/>
              </w:rPr>
              <w:t xml:space="preserve">w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innych jednostkach tworzących system nauki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szkolnictwa wyższego.</w:t>
            </w:r>
          </w:p>
          <w:p w14:paraId="6B559DC9" w14:textId="4599C8B6" w:rsidR="00C625EE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Cz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łonkami zespołu badawczego mogą być r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ównie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 studenci,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o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ile biorą aktywny udział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="005F6A52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prowadzeniu badań objętych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ektem,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ich udział dopuszcza kraj partnerski. </w:t>
            </w:r>
          </w:p>
          <w:p w14:paraId="45B908A9" w14:textId="71EC9227" w:rsidR="00A43B3C" w:rsidRPr="00FF16F3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lightGray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Pierwsze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ńst</w:t>
            </w:r>
            <w:r w:rsidR="00B53420">
              <w:rPr>
                <w:rFonts w:ascii="Lato Light" w:hAnsi="Lato Light" w:cs="Calibri"/>
                <w:sz w:val="22"/>
                <w:szCs w:val="22"/>
              </w:rPr>
              <w:t xml:space="preserve">wo finansowania będą miały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zespoły, 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óre nie by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ły finansowane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ramach poprzednich nabor</w:t>
            </w:r>
            <w:r w:rsidR="008719C5">
              <w:rPr>
                <w:rFonts w:ascii="Lato Light" w:hAnsi="Lato Light" w:cs="Lato Light"/>
                <w:sz w:val="22"/>
                <w:szCs w:val="22"/>
              </w:rPr>
              <w:t>ów wniosków dla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danego kraju.</w:t>
            </w:r>
          </w:p>
          <w:p w14:paraId="3CD86600" w14:textId="77777777" w:rsidR="00C625EE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572385">
              <w:rPr>
                <w:rFonts w:ascii="Lato Light" w:hAnsi="Lato Light" w:cs="Lato Light"/>
                <w:sz w:val="22"/>
                <w:szCs w:val="22"/>
              </w:rPr>
              <w:t>Mo</w:t>
            </w:r>
            <w:r w:rsidRPr="00572385">
              <w:rPr>
                <w:rFonts w:ascii="Lato Light" w:hAnsi="Lato Light" w:cs="Calibri"/>
                <w:sz w:val="22"/>
                <w:szCs w:val="22"/>
              </w:rPr>
              <w:t xml:space="preserve">żliwe jest pełnienie funkcji koordynatora tylko w jednym Projekcie w danym konkursie. </w:t>
            </w:r>
          </w:p>
          <w:p w14:paraId="3EDB6295" w14:textId="7F2BA36D" w:rsidR="004B0C09" w:rsidRPr="004B0C09" w:rsidRDefault="00C321CE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C321CE">
              <w:rPr>
                <w:rFonts w:ascii="Lato Light" w:hAnsi="Lato Light" w:cs="Calibri"/>
                <w:sz w:val="22"/>
                <w:szCs w:val="22"/>
              </w:rPr>
              <w:t>Koordynator  projektu nie może być członkiem zespołu w innym projekcie składanym w tym samym naborze</w:t>
            </w:r>
            <w:r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38699F" w14:paraId="64C088CE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D76E15" w14:textId="77777777" w:rsidR="00C625EE" w:rsidRPr="004B0C09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A6E7D5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Dziedziny nauki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18B14E" w14:textId="361A940B" w:rsidR="00C625EE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Przedstawiony projekt badawczy mo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że dotyczyć wszystkich dziedzin nauki.</w:t>
            </w:r>
          </w:p>
          <w:p w14:paraId="3C15C3B3" w14:textId="3625B698" w:rsidR="00A43B3C" w:rsidRPr="0038699F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>
              <w:rPr>
                <w:rFonts w:ascii="Lato Light" w:hAnsi="Lato Light" w:cs="Calibri"/>
                <w:sz w:val="22"/>
                <w:szCs w:val="22"/>
              </w:rPr>
              <w:t>Pierwszeństwo finansowania będą miały projekty, których tematyka odpowiada priorytetom Partnerstwa strategicznego między Republiką Francuską a Rzecząpospolitą Polską oraz </w:t>
            </w:r>
            <w:r w:rsidR="00D3130C">
              <w:rPr>
                <w:rFonts w:ascii="Lato Light" w:hAnsi="Lato Light" w:cs="Calibri"/>
                <w:sz w:val="22"/>
                <w:szCs w:val="22"/>
              </w:rPr>
              <w:t>programu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ram</w:t>
            </w:r>
            <w:r w:rsidR="00D3130C">
              <w:rPr>
                <w:rFonts w:ascii="Lato Light" w:hAnsi="Lato Light" w:cs="Calibri"/>
                <w:sz w:val="22"/>
                <w:szCs w:val="22"/>
              </w:rPr>
              <w:t>owego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Unii Europejskiej Horyzont Europa.</w:t>
            </w:r>
          </w:p>
          <w:p w14:paraId="2B9741B5" w14:textId="63729C35" w:rsidR="00C625EE" w:rsidRPr="0038699F" w:rsidRDefault="00A43B3C" w:rsidP="00A43B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We wniosku nale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ży wskazać obszar tematyczny, 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órego dotyczy wniosek, w oparciu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o</w:t>
            </w:r>
            <w:r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klasyfikacj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 OECD.</w:t>
            </w:r>
          </w:p>
        </w:tc>
      </w:tr>
      <w:tr w:rsidR="00C625EE" w:rsidRPr="0038699F" w14:paraId="7C0EE8EF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4D2EB0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04E656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Okres trwania naboru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8B9CE5" w14:textId="3BA9D082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C60D4">
              <w:rPr>
                <w:rFonts w:ascii="Lato Light" w:hAnsi="Lato Light" w:cs="Lato Light"/>
                <w:sz w:val="22"/>
                <w:szCs w:val="22"/>
              </w:rPr>
              <w:t>Wnioski nale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>ży składać</w:t>
            </w:r>
            <w:r w:rsidR="0038699F" w:rsidRPr="003C60D4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 xml:space="preserve">terminie do </w:t>
            </w:r>
            <w:bookmarkStart w:id="0" w:name="_GoBack"/>
            <w:r w:rsidR="0006618F" w:rsidRPr="0006618F">
              <w:rPr>
                <w:rFonts w:ascii="Lato Light" w:hAnsi="Lato Light" w:cs="Calibri"/>
                <w:b/>
                <w:bCs/>
                <w:color w:val="00B050"/>
                <w:sz w:val="22"/>
                <w:szCs w:val="22"/>
              </w:rPr>
              <w:t>21 lipca 2022 godz. 15.00.00</w:t>
            </w:r>
            <w:bookmarkEnd w:id="0"/>
            <w:r w:rsidRPr="003C60D4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czasu lokalnego dla Warszawy 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>w </w:t>
            </w:r>
            <w:r w:rsidR="60190BB3" w:rsidRPr="003C60D4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C60D4">
              <w:rPr>
                <w:rFonts w:ascii="Lato Light" w:hAnsi="Lato Light" w:cs="Calibri"/>
                <w:sz w:val="22"/>
                <w:szCs w:val="22"/>
              </w:rPr>
              <w:t>systemie teleinformatycznym NAWA. Wnioski złożone po terminie zostaną pozostawione bez rozpatrzenia.</w:t>
            </w:r>
          </w:p>
        </w:tc>
      </w:tr>
      <w:tr w:rsidR="00C625EE" w:rsidRPr="0038699F" w14:paraId="02884416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0B20D1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F6E5D7" w14:textId="16189CC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Sposób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ładania wniosk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DC42DE" w14:textId="7C085BD1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Z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łożenie wniosku możliwe jest po rejestracji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1D2C703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</w:t>
            </w:r>
            <w:r w:rsidR="00D936CC" w:rsidRPr="56A5BC79">
              <w:rPr>
                <w:rFonts w:ascii="Lato Light" w:hAnsi="Lato Light" w:cs="Calibri"/>
                <w:sz w:val="22"/>
                <w:szCs w:val="22"/>
              </w:rPr>
              <w:t xml:space="preserve"> NAWA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dostępnym na stronie internetowej </w:t>
            </w:r>
            <w:hyperlink r:id="rId8">
              <w:r w:rsidRPr="56A5BC79">
                <w:rPr>
                  <w:rFonts w:ascii="Lato Light" w:hAnsi="Lato Light" w:cs="Lato Light"/>
                  <w:color w:val="0000FF"/>
                  <w:sz w:val="22"/>
                  <w:szCs w:val="22"/>
                  <w:u w:val="single"/>
                </w:rPr>
                <w:t>https://programs.nawa.gov.pl</w:t>
              </w:r>
            </w:hyperlink>
            <w:r w:rsidRPr="56A5BC79">
              <w:rPr>
                <w:rFonts w:ascii="Lato Light" w:hAnsi="Lato Light" w:cs="Lato Light"/>
                <w:sz w:val="22"/>
                <w:szCs w:val="22"/>
              </w:rPr>
              <w:t>.</w:t>
            </w:r>
          </w:p>
          <w:p w14:paraId="2AFE2FB8" w14:textId="6182384A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Wniosek wraz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z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za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łącznikami sporządzany jest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języku polskim. Wyjątek stanowi życiorys koordynatora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kraju partnerskiego</w:t>
            </w:r>
            <w:r w:rsidR="00C82493">
              <w:rPr>
                <w:rFonts w:ascii="Lato Light" w:hAnsi="Lato Light" w:cs="Calibri"/>
                <w:sz w:val="22"/>
                <w:szCs w:val="22"/>
              </w:rPr>
              <w:t>, tytuł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oraz streszczenie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stanowiące część wniosku (w języku angielskim).</w:t>
            </w:r>
          </w:p>
          <w:p w14:paraId="74795CFD" w14:textId="347B2E7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lastRenderedPageBreak/>
              <w:t>Nie przewidziano limitu wniosków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ładanych przez jednego Wnioskodawcę. Dopuszczalne jest złożenie jednego wniosku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ramach jednego projektu badawczego.</w:t>
            </w:r>
          </w:p>
          <w:p w14:paraId="6EF14A1F" w14:textId="6BB7644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Wys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łanie wniosku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B7A0DB9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 powoduje zmianę statusu wniosku w</w:t>
            </w:r>
            <w:r w:rsidR="462AE498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 systemie na „złożony”,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a </w:t>
            </w:r>
            <w:r w:rsidR="6309988F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Wnioskodawca otrzymuje wiadomość e-mail.</w:t>
            </w:r>
          </w:p>
          <w:p w14:paraId="39B57CFA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Sprawdzenie, czy operacja wys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łania wniosku zakończyła się poprawnie jest obowiązkiem Wnioskodawcy.</w:t>
            </w:r>
          </w:p>
        </w:tc>
      </w:tr>
      <w:tr w:rsidR="00C625EE" w:rsidRPr="0038699F" w14:paraId="55EE7AF0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0A8BB7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2D666F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Osoba uprawniona do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ładania wniosku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BF6765" w14:textId="4D7435F9" w:rsidR="00C625EE" w:rsidRPr="0038699F" w:rsidRDefault="00C625EE" w:rsidP="00BE59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Osoba sk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ładająca wniosek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 musi posiadać aktualne pełnomocnictwo do reprezentowania wnioskodawcy udzielone przez osobę uprawnioną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 xml:space="preserve"> (np.</w:t>
            </w:r>
            <w:r w:rsidR="00BE5960" w:rsidRPr="00BE5960">
              <w:rPr>
                <w:rFonts w:ascii="Lato Light" w:hAnsi="Lato Light" w:cs="Calibri"/>
                <w:sz w:val="22"/>
                <w:szCs w:val="22"/>
              </w:rPr>
              <w:t xml:space="preserve"> rektora uczelni lub 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dyrektora instytutu badawczego)</w:t>
            </w:r>
            <w:r w:rsidR="00BE5960" w:rsidRPr="00BE5960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załączyć je do składanego wniosku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38699F" w14:paraId="32410D6B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EF1CB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2E2014" w14:textId="787D1AB6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Okres realizacji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F111B4" w14:textId="7285FA71" w:rsidR="00C625EE" w:rsidRPr="00AB7684" w:rsidRDefault="00726392" w:rsidP="006C27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AB7684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="00C625EE" w:rsidRPr="00AB7684">
              <w:rPr>
                <w:rFonts w:ascii="Lato Light" w:hAnsi="Lato Light" w:cs="Lato Light"/>
                <w:sz w:val="22"/>
                <w:szCs w:val="22"/>
              </w:rPr>
              <w:t>ekty sk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>ładane</w:t>
            </w:r>
            <w:r w:rsidR="0038699F" w:rsidRPr="00AB7684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 xml:space="preserve">ramach naboru mogą być realizowane przez okres 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12 lub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 xml:space="preserve"> 24 miesięcy, 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 xml:space="preserve">w okresie pomiędzy </w:t>
            </w:r>
            <w:r w:rsidR="006C2787">
              <w:rPr>
                <w:rFonts w:ascii="Lato Light" w:hAnsi="Lato Light" w:cs="Calibri"/>
                <w:bCs/>
                <w:sz w:val="22"/>
                <w:szCs w:val="22"/>
              </w:rPr>
              <w:t>1 stycznia 2023 a 31 grudnia 2024</w:t>
            </w:r>
            <w:r w:rsidR="00A43B3C" w:rsidRPr="00C03964">
              <w:rPr>
                <w:rFonts w:ascii="Lato Light" w:hAnsi="Lato Light" w:cs="Calibri"/>
                <w:bCs/>
                <w:sz w:val="22"/>
                <w:szCs w:val="22"/>
              </w:rPr>
              <w:t>.</w:t>
            </w:r>
            <w:r w:rsidR="00C625EE" w:rsidRPr="00C03964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C625EE" w:rsidRPr="00AB7684">
              <w:rPr>
                <w:rFonts w:ascii="Lato Light" w:hAnsi="Lato Light" w:cs="Lato Light"/>
                <w:sz w:val="22"/>
                <w:szCs w:val="22"/>
              </w:rPr>
              <w:t>Koszty mog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 xml:space="preserve">ą być ponoszone </w:t>
            </w:r>
            <w:r w:rsidR="00EA2718" w:rsidRPr="00AB7684">
              <w:rPr>
                <w:rFonts w:ascii="Lato Light" w:hAnsi="Lato Light" w:cs="Calibri"/>
                <w:sz w:val="22"/>
                <w:szCs w:val="22"/>
              </w:rPr>
              <w:t xml:space="preserve">w okresie określonym </w:t>
            </w:r>
            <w:r w:rsidR="00E53689" w:rsidRPr="00AB7684">
              <w:rPr>
                <w:rFonts w:ascii="Lato Light" w:hAnsi="Lato Light" w:cs="Calibri"/>
                <w:sz w:val="22"/>
                <w:szCs w:val="22"/>
              </w:rPr>
              <w:t xml:space="preserve">w </w:t>
            </w:r>
            <w:r w:rsidR="00EA2718" w:rsidRPr="00AB7684">
              <w:rPr>
                <w:rFonts w:ascii="Lato Light" w:hAnsi="Lato Light" w:cs="Calibri"/>
                <w:sz w:val="22"/>
                <w:szCs w:val="22"/>
              </w:rPr>
              <w:t>umow</w:t>
            </w:r>
            <w:r w:rsidR="00E53689" w:rsidRPr="00AB7684">
              <w:rPr>
                <w:rFonts w:ascii="Lato Light" w:hAnsi="Lato Light" w:cs="Calibri"/>
                <w:sz w:val="22"/>
                <w:szCs w:val="22"/>
              </w:rPr>
              <w:t>ie</w:t>
            </w:r>
            <w:r w:rsidR="00FF787A" w:rsidRPr="00AB7684">
              <w:rPr>
                <w:rFonts w:ascii="Lato Light" w:hAnsi="Lato Light" w:cs="Calibri"/>
                <w:sz w:val="22"/>
                <w:szCs w:val="22"/>
              </w:rPr>
              <w:t xml:space="preserve"> z </w:t>
            </w:r>
            <w:r w:rsidR="18594753" w:rsidRPr="00AB7684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FF787A" w:rsidRPr="00AB7684">
              <w:rPr>
                <w:rFonts w:ascii="Lato Light" w:hAnsi="Lato Light" w:cs="Calibri"/>
                <w:sz w:val="22"/>
                <w:szCs w:val="22"/>
              </w:rPr>
              <w:t>NAWA</w:t>
            </w:r>
            <w:r w:rsidR="00C625EE" w:rsidRPr="00AB7684">
              <w:rPr>
                <w:rFonts w:ascii="Lato Light" w:hAnsi="Lato Light" w:cs="Calibri"/>
                <w:sz w:val="22"/>
                <w:szCs w:val="22"/>
              </w:rPr>
              <w:t>.</w:t>
            </w:r>
            <w:r w:rsidR="003873D1" w:rsidRPr="00AB7684">
              <w:rPr>
                <w:rFonts w:ascii="Lato Light" w:hAnsi="Lato Light" w:cs="Calibri"/>
                <w:sz w:val="22"/>
                <w:szCs w:val="22"/>
              </w:rPr>
              <w:t xml:space="preserve"> Umowa z Beneficjentem zostanie zawarta w trybi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e art. 17 ust. 1 pkt 3 ustawy o </w:t>
            </w:r>
            <w:r w:rsidR="003873D1" w:rsidRPr="00AB7684">
              <w:rPr>
                <w:rFonts w:ascii="Lato Light" w:hAnsi="Lato Light" w:cs="Calibri"/>
                <w:sz w:val="22"/>
                <w:szCs w:val="22"/>
              </w:rPr>
              <w:t>utworzeniu Narodowej Agencji Wymiany Akademickiej.</w:t>
            </w:r>
          </w:p>
        </w:tc>
      </w:tr>
      <w:tr w:rsidR="00C625EE" w:rsidRPr="0038699F" w14:paraId="42145F47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AC9259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7716F4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Koszty kwalifikowalne pokrywane przez stron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 polską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556C3F45" w14:textId="422A1B0C" w:rsidR="00A43B3C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Maksymalna wysoko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ść finansowania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budżetu NAWA wynosi 25</w:t>
            </w:r>
            <w:r w:rsidR="00A43B3C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000</w:t>
            </w:r>
            <w:r w:rsidR="00A43B3C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PLN.</w:t>
            </w:r>
            <w:r w:rsidRPr="56A5BC79">
              <w:rPr>
                <w:rFonts w:ascii="Lato Light" w:hAnsi="Lato Light" w:cs="Calibri"/>
                <w:i/>
                <w:iCs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Powyższa kwota może być dowolnie zwiększona ze środk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w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łasnych Wnioskodawcy.</w:t>
            </w:r>
          </w:p>
          <w:p w14:paraId="6D75AA2F" w14:textId="47114D73" w:rsidR="00A43B3C" w:rsidRDefault="00A43B3C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 xml:space="preserve">Każda ze stron </w:t>
            </w:r>
            <w:r w:rsidR="00C625EE" w:rsidRPr="56A5BC79">
              <w:rPr>
                <w:rFonts w:ascii="Lato Light" w:hAnsi="Lato Light" w:cs="Calibri"/>
                <w:sz w:val="22"/>
                <w:szCs w:val="22"/>
              </w:rPr>
              <w:t>pokrywa koszty podr</w:t>
            </w:r>
            <w:r w:rsidR="00C625EE" w:rsidRPr="56A5BC79">
              <w:rPr>
                <w:rFonts w:ascii="Lato Light" w:hAnsi="Lato Light" w:cs="Lato Light"/>
                <w:sz w:val="22"/>
                <w:szCs w:val="22"/>
              </w:rPr>
              <w:t>ó</w:t>
            </w:r>
            <w:r w:rsidR="00C625EE" w:rsidRPr="56A5BC79">
              <w:rPr>
                <w:rFonts w:ascii="Lato Light" w:hAnsi="Lato Light" w:cs="Calibri"/>
                <w:sz w:val="22"/>
                <w:szCs w:val="22"/>
              </w:rPr>
              <w:t>ży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oraz pobytu naukowców ze swojego kraju. </w:t>
            </w:r>
          </w:p>
          <w:p w14:paraId="339E49B7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W ramach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środk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przyznanych przez NAWA wydatkami kwalifikowalnymi po stronie polskiej 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ą:</w:t>
            </w:r>
          </w:p>
          <w:p w14:paraId="5A7EADF2" w14:textId="28AC43F1" w:rsidR="00C625EE" w:rsidRPr="00C03964" w:rsidRDefault="00C625EE" w:rsidP="001A11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959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Koszty podró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ży</w:t>
            </w:r>
            <w:r w:rsidR="00C86000" w:rsidRPr="00C03964">
              <w:rPr>
                <w:rStyle w:val="Odwoanieprzypisudolnego"/>
                <w:rFonts w:ascii="Lato Light" w:hAnsi="Lato Light" w:cs="Calibri"/>
                <w:sz w:val="22"/>
                <w:szCs w:val="22"/>
              </w:rPr>
              <w:footnoteReference w:id="7"/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 xml:space="preserve"> naukowc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 xml:space="preserve">ów polskich do </w:t>
            </w:r>
            <w:r w:rsidR="00697864" w:rsidRPr="00C03964">
              <w:rPr>
                <w:rFonts w:ascii="Lato Light" w:hAnsi="Lato Light" w:cs="Lato Light"/>
                <w:bCs/>
                <w:sz w:val="22"/>
                <w:szCs w:val="22"/>
              </w:rPr>
              <w:t>Francji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 xml:space="preserve"> – maksymalna kwota na jedn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ą podr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ż dla jednego naukowca wynosi 2 000 PLN.</w:t>
            </w:r>
          </w:p>
          <w:p w14:paraId="6FD9951D" w14:textId="6142FCCF" w:rsidR="00C625EE" w:rsidRPr="00C03964" w:rsidRDefault="00C625EE" w:rsidP="001A11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959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Koszty pobytu naukowców</w:t>
            </w:r>
            <w:r w:rsidR="0038699F" w:rsidRPr="00C03964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697864" w:rsidRPr="00C03964">
              <w:rPr>
                <w:rFonts w:ascii="Lato Light" w:hAnsi="Lato Light" w:cs="Lato Light"/>
                <w:sz w:val="22"/>
                <w:szCs w:val="22"/>
              </w:rPr>
              <w:t>polskich we Francji:</w:t>
            </w:r>
          </w:p>
          <w:p w14:paraId="4B336B13" w14:textId="61F3A570" w:rsidR="00C625EE" w:rsidRPr="00C03964" w:rsidRDefault="00C625EE" w:rsidP="001A11A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526" w:hanging="567"/>
              <w:jc w:val="both"/>
              <w:rPr>
                <w:rFonts w:ascii="Lato Light" w:eastAsia="Lato Light" w:hAnsi="Lato Light" w:cs="Lato Light"/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w przypadku pobytu trwaj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ącego do 12 dni – 350 PLN dziennie;</w:t>
            </w:r>
          </w:p>
          <w:p w14:paraId="229C8200" w14:textId="100556A3" w:rsidR="00C625EE" w:rsidRPr="00C03964" w:rsidRDefault="00C625EE" w:rsidP="001A11A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526" w:hanging="567"/>
              <w:jc w:val="both"/>
              <w:rPr>
                <w:sz w:val="22"/>
                <w:szCs w:val="22"/>
              </w:rPr>
            </w:pPr>
            <w:r w:rsidRPr="00C03964">
              <w:rPr>
                <w:rFonts w:ascii="Lato Light" w:hAnsi="Lato Light" w:cs="Lato Light"/>
                <w:sz w:val="22"/>
                <w:szCs w:val="22"/>
              </w:rPr>
              <w:t>w przypadku d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łuższych pobyt</w:t>
            </w:r>
            <w:r w:rsidRPr="00C03964">
              <w:rPr>
                <w:rFonts w:ascii="Lato Light" w:hAnsi="Lato Light" w:cs="Lato Light"/>
                <w:sz w:val="22"/>
                <w:szCs w:val="22"/>
              </w:rPr>
              <w:t xml:space="preserve">ów 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 xml:space="preserve">– 4 200 PLN miesięcznie, pod warunkiem, </w:t>
            </w:r>
            <w:r w:rsidR="56187546" w:rsidRPr="00C03964">
              <w:rPr>
                <w:rFonts w:ascii="Lato Light" w:hAnsi="Lato Light" w:cs="Calibri"/>
                <w:sz w:val="22"/>
                <w:szCs w:val="22"/>
              </w:rPr>
              <w:t>że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 xml:space="preserve"> pobyt trwa powyżej 12 dni</w:t>
            </w:r>
            <w:r w:rsidR="0038699F" w:rsidRPr="00C03964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00C03964">
              <w:rPr>
                <w:rFonts w:ascii="Lato Light" w:hAnsi="Lato Light" w:cs="Calibri"/>
                <w:sz w:val="22"/>
                <w:szCs w:val="22"/>
              </w:rPr>
              <w:t>maksymalnie 30 dni.</w:t>
            </w:r>
          </w:p>
          <w:p w14:paraId="6933F497" w14:textId="1AC58859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73431AF1">
              <w:rPr>
                <w:rFonts w:ascii="Lato Light" w:hAnsi="Lato Light" w:cs="Lato Light"/>
                <w:sz w:val="22"/>
                <w:szCs w:val="22"/>
              </w:rPr>
              <w:t>Koszty prowadzenia bada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ń</w:t>
            </w:r>
            <w:r w:rsidR="0038699F" w:rsidRPr="73431AF1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wszelkie inne koszty</w:t>
            </w:r>
            <w:r w:rsidR="6683184E" w:rsidRPr="73431AF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 xml:space="preserve">poniesione w ramach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 xml:space="preserve">ektu są niekwalifikowalne. </w:t>
            </w:r>
          </w:p>
          <w:p w14:paraId="093B46B6" w14:textId="2A5289D3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Wnioskowany bud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żet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może zostać zmniejszony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wyniku oceny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ektu.</w:t>
            </w:r>
          </w:p>
        </w:tc>
      </w:tr>
      <w:tr w:rsidR="00C625EE" w:rsidRPr="0038699F" w14:paraId="67EDA7D5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97F23F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35315B" w14:textId="731E528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Procedura wyboru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B33B10" w14:textId="304992D6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 podlegaj</w:t>
            </w:r>
            <w:r w:rsidRPr="0038699F">
              <w:rPr>
                <w:rFonts w:ascii="Lato Light" w:hAnsi="Lato Light" w:cs="Arial"/>
                <w:sz w:val="22"/>
                <w:szCs w:val="22"/>
              </w:rPr>
              <w:t>ą ocenie niezale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żnie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Polsce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i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="00E5399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7304D6">
              <w:rPr>
                <w:rFonts w:ascii="Lato Light" w:hAnsi="Lato Light" w:cs="Calibri"/>
                <w:sz w:val="22"/>
                <w:szCs w:val="22"/>
              </w:rPr>
              <w:t>e Francji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zgodnie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procedurą pr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zyjętą przez każdą ze stron. Po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zakończeniu oceny krajowej wsp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ólna komisja 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łożona z przedstawicieli obu kraj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dokona wyboru 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ektów, które b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ędą finansowane.</w:t>
            </w:r>
          </w:p>
        </w:tc>
      </w:tr>
      <w:tr w:rsidR="00C625EE" w:rsidRPr="0038699F" w14:paraId="4A80DB05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4C7A1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F554F2" w14:textId="59F6B982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Ocena wniosków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w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NAWA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9C89A69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Procedura oceny wniosku po stronie polskiej:</w:t>
            </w:r>
          </w:p>
          <w:p w14:paraId="0FD88776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00D18121" w14:textId="225A8766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o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udzia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Programie podlegają ocenie formalnej i merytorycznej.</w:t>
            </w:r>
          </w:p>
          <w:p w14:paraId="00537881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1D42921B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  <w:t>Ocena formalna</w:t>
            </w:r>
          </w:p>
          <w:p w14:paraId="1DEBDF5A" w14:textId="5AAB662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 xml:space="preserve">Do oceny </w:t>
            </w:r>
            <w:r w:rsidR="00142E3F">
              <w:rPr>
                <w:rFonts w:ascii="Lato Light" w:hAnsi="Lato Light" w:cs="Lato Light"/>
                <w:sz w:val="22"/>
                <w:szCs w:val="22"/>
                <w:highlight w:val="white"/>
              </w:rPr>
              <w:t>formalnej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 xml:space="preserve"> kierowane s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ą wyłącznie wnioski kompletne i </w:t>
            </w:r>
            <w:r w:rsidR="09482EB6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spełniające wymagania formalne określone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niniejszym zaproszeniu. </w:t>
            </w:r>
          </w:p>
          <w:p w14:paraId="7CE43CF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</w:rPr>
            </w:pPr>
          </w:p>
          <w:p w14:paraId="5B047FB7" w14:textId="70486D4E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  <w:highlight w:val="white"/>
              </w:rPr>
              <w:t>Odrzucenie na etapie oceny formalnej wniosku z</w:t>
            </w:r>
            <w:r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łożonego</w:t>
            </w:r>
            <w:r w:rsidR="0038699F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kraju partnera, oznacza pozostawienie bez rozpatrzenia wniosku dotyczącego tego samego </w:t>
            </w:r>
            <w:r w:rsidR="00726392">
              <w:rPr>
                <w:rFonts w:ascii="Lato Light" w:hAnsi="Lato Light" w:cs="Calibri"/>
                <w:sz w:val="22"/>
                <w:szCs w:val="22"/>
                <w:highlight w:val="white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  <w:highlight w:val="white"/>
              </w:rPr>
              <w:t>ektu złożonego po stronie polskiej.</w:t>
            </w:r>
          </w:p>
          <w:p w14:paraId="56A4662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</w:rPr>
            </w:pPr>
          </w:p>
          <w:p w14:paraId="7BF085E4" w14:textId="531A7552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Wnioski niespe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łniające wymagań formalnych zwraca się Wnioskodawcy w systemie teleinformatycznym NAWA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z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informacją o przyczynach zwrotu i</w:t>
            </w:r>
            <w:r w:rsidR="2592FA5A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 możliwości uzupełnienia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terminie 14 dni od dnia otrzymania informacji o konieczności poprawy. NAWA może r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ównie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ż zwr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óci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ć się do Wnioskodawcy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z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prośbą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o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dostarczenie dodatkowych dokument</w:t>
            </w:r>
            <w:r w:rsidR="007304D6">
              <w:rPr>
                <w:rFonts w:ascii="Lato Light" w:hAnsi="Lato Light" w:cs="Lato Light"/>
                <w:sz w:val="22"/>
                <w:szCs w:val="22"/>
                <w:highlight w:val="white"/>
              </w:rPr>
              <w:t>ów lub </w:t>
            </w: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wyja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śnień. Wnioski nieuzupełnione w terminie pozostawia się bez rozpatrzenia.</w:t>
            </w:r>
          </w:p>
          <w:p w14:paraId="554D68D9" w14:textId="0D2EA1B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  <w:highlight w:val="white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  <w:highlight w:val="white"/>
              </w:rPr>
              <w:t>Form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ą komunikacji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z </w:t>
            </w:r>
            <w:r w:rsidR="795DEB7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Wnioskodawcą jest system teleinformatyczny Agencji,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a </w:t>
            </w:r>
            <w:r w:rsidR="03EF9F25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Wnioskodawca zobowiązany jest do regularnego sprawdzania</w:t>
            </w:r>
            <w:r w:rsidR="0038699F"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  <w:highlight w:val="white"/>
              </w:rPr>
              <w:t>systemie teleinformatycznym statusu złożonego wniosku.</w:t>
            </w:r>
          </w:p>
          <w:p w14:paraId="15BC31C3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</w:pPr>
          </w:p>
          <w:p w14:paraId="6FCDD303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  <w:highlight w:val="white"/>
                <w:u w:val="single"/>
              </w:rPr>
              <w:t>Ocena merytoryczna</w:t>
            </w:r>
          </w:p>
          <w:p w14:paraId="46251DBD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 oceniane 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 przez zesp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ł oceniający powołany przez Dyrektora NAWA. </w:t>
            </w:r>
          </w:p>
          <w:p w14:paraId="18F2BB0C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32FE779A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Ocena merytoryczna wniosków dokonywana jest wed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ług następujących kryteri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ów: </w:t>
            </w:r>
          </w:p>
          <w:p w14:paraId="673F2A48" w14:textId="0DCD1022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Znaczenie naukowe wnioskowanego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ektu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– od 0 do 5 pkt;</w:t>
            </w:r>
          </w:p>
          <w:p w14:paraId="7D45F61A" w14:textId="77777777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lastRenderedPageBreak/>
              <w:t xml:space="preserve">Zaproponowana metodologia badawcza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– od 0 do 5 pkt;</w:t>
            </w:r>
          </w:p>
          <w:p w14:paraId="7FFF3D80" w14:textId="56315AA6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Kwalifikacje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i</w:t>
            </w:r>
            <w:r w:rsidR="0AF5835F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do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świadczenie obu zespoł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ów badawczych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w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obszarze </w:t>
            </w:r>
            <w:r w:rsidR="00726392" w:rsidRPr="56A5BC79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ektu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–  od 0 do 5 pkt;</w:t>
            </w:r>
          </w:p>
          <w:p w14:paraId="7DE753A7" w14:textId="77777777" w:rsidR="00C625EE" w:rsidRPr="0038699F" w:rsidRDefault="00C625EE" w:rsidP="006A0AC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962" w:hanging="532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Znaczenie podj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ętej wsp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łpracy naukowej oraz perspektywa jej kontynuowania – od 0 do 5 pkt.</w:t>
            </w:r>
          </w:p>
          <w:p w14:paraId="2E812D1F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2CACD70E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Dodatkowe kryteria:</w:t>
            </w:r>
          </w:p>
          <w:p w14:paraId="7DC2F0ED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Punkty zostan</w:t>
            </w:r>
            <w:r w:rsidRPr="0038699F">
              <w:rPr>
                <w:rFonts w:ascii="Lato Light" w:hAnsi="Lato Light" w:cs="Arial"/>
                <w:sz w:val="22"/>
                <w:szCs w:val="22"/>
              </w:rPr>
              <w:t>ą przyznane za uwzgl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ędnienie poniższych priorytet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ów, przy czym 1 oznacza,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że dodatkowe kryterium zostało spełnione, zaś 0 – dodatkowe kryterium nie zostało spełnione:</w:t>
            </w:r>
          </w:p>
          <w:p w14:paraId="3A9231EF" w14:textId="77777777" w:rsidR="007304D6" w:rsidRPr="00A44211" w:rsidRDefault="007304D6" w:rsidP="007304D6">
            <w:pPr>
              <w:pStyle w:val="Akapitzlist"/>
              <w:numPr>
                <w:ilvl w:val="0"/>
                <w:numId w:val="26"/>
              </w:numPr>
              <w:spacing w:line="276" w:lineRule="auto"/>
              <w:ind w:left="657" w:hanging="425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>Udział młodych naukowców</w:t>
            </w:r>
            <w:r>
              <w:rPr>
                <w:rFonts w:ascii="Lato Light" w:hAnsi="Lato Light"/>
                <w:sz w:val="22"/>
                <w:szCs w:val="22"/>
              </w:rPr>
              <w:t xml:space="preserve"> w polskim zespole badawczym</w:t>
            </w:r>
            <w:r w:rsidRPr="00A44211">
              <w:rPr>
                <w:rStyle w:val="Odwoanieprzypisudolnego"/>
                <w:rFonts w:ascii="Lato Light" w:hAnsi="Lato Light"/>
                <w:sz w:val="22"/>
                <w:szCs w:val="22"/>
              </w:rPr>
              <w:footnoteReference w:id="8"/>
            </w:r>
            <w:r w:rsidRPr="00A44211">
              <w:rPr>
                <w:rFonts w:ascii="Lato Light" w:hAnsi="Lato Light"/>
                <w:sz w:val="22"/>
                <w:szCs w:val="22"/>
              </w:rPr>
              <w:t xml:space="preserve"> </w:t>
            </w:r>
          </w:p>
          <w:p w14:paraId="15925FEA" w14:textId="77777777" w:rsidR="007304D6" w:rsidRPr="00A44211" w:rsidRDefault="007304D6" w:rsidP="007304D6">
            <w:pPr>
              <w:numPr>
                <w:ilvl w:val="0"/>
                <w:numId w:val="26"/>
              </w:numPr>
              <w:spacing w:line="276" w:lineRule="auto"/>
              <w:ind w:left="657" w:hanging="425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>Projekty z potencjałem współpracy w ramach inicjatyw UE</w:t>
            </w:r>
          </w:p>
          <w:p w14:paraId="2B764F6D" w14:textId="77777777" w:rsidR="007304D6" w:rsidRPr="00A44211" w:rsidRDefault="007304D6" w:rsidP="007304D6">
            <w:pPr>
              <w:numPr>
                <w:ilvl w:val="0"/>
                <w:numId w:val="26"/>
              </w:numPr>
              <w:spacing w:line="276" w:lineRule="auto"/>
              <w:ind w:left="657" w:hanging="425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>Możliwości współpracy z partnerami społeczno-gospodarczymi w trakcie lub w rezultacie projektu.</w:t>
            </w:r>
          </w:p>
          <w:p w14:paraId="74D1E402" w14:textId="77777777" w:rsidR="007304D6" w:rsidRPr="00A44211" w:rsidRDefault="007304D6" w:rsidP="007304D6">
            <w:pPr>
              <w:spacing w:line="276" w:lineRule="auto"/>
              <w:jc w:val="both"/>
              <w:rPr>
                <w:rFonts w:ascii="Lato Light" w:hAnsi="Lato Light"/>
                <w:sz w:val="22"/>
                <w:szCs w:val="22"/>
              </w:rPr>
            </w:pPr>
            <w:r w:rsidRPr="00A44211">
              <w:rPr>
                <w:rFonts w:ascii="Lato Light" w:hAnsi="Lato Light"/>
                <w:sz w:val="22"/>
                <w:szCs w:val="22"/>
              </w:rPr>
              <w:t xml:space="preserve">Maksymalna możliwa do uzyskania liczba punktów wynosi 23. </w:t>
            </w:r>
          </w:p>
          <w:p w14:paraId="17704E84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</w:p>
        </w:tc>
      </w:tr>
      <w:tr w:rsidR="00C625EE" w:rsidRPr="0038699F" w14:paraId="4CEE3ABC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5F2A14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DE243E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Procedura odwo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ławcza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BB7A464" w14:textId="550A2C36" w:rsidR="00D936CC" w:rsidRPr="00D936CC" w:rsidRDefault="00D936CC" w:rsidP="00D9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Wnioskodawca, po otrzymaniu informacji o pozostawieniu wniosku bez rozpatrzenia lub 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informacji udzielającej </w:t>
            </w:r>
            <w:r w:rsidR="009338C7">
              <w:rPr>
                <w:rFonts w:ascii="Lato Light" w:hAnsi="Lato Light" w:cs="Lato Light"/>
                <w:sz w:val="22"/>
                <w:szCs w:val="22"/>
              </w:rPr>
              <w:t xml:space="preserve">albo </w:t>
            </w:r>
            <w:r>
              <w:rPr>
                <w:rFonts w:ascii="Lato Light" w:hAnsi="Lato Light" w:cs="Lato Light"/>
                <w:sz w:val="22"/>
                <w:szCs w:val="22"/>
              </w:rPr>
              <w:t>odmawiającej udzielenia wsparcia przez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 Dyrektora może zwrócić się do Dyrektora z wnioskiem o ponowne rozpatrzenie sprawy w przypadku wystąpieni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a naruszeń formalnych przy 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przyznawaniu środków 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finansowych w zakresie oceny po 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>stronie polskiej</w:t>
            </w:r>
            <w:r>
              <w:rPr>
                <w:rFonts w:ascii="Lato Light" w:hAnsi="Lato Light" w:cs="Lato Light"/>
                <w:sz w:val="22"/>
                <w:szCs w:val="22"/>
              </w:rPr>
              <w:t>.</w:t>
            </w:r>
          </w:p>
          <w:p w14:paraId="1F2A400F" w14:textId="6C1924BC" w:rsidR="00D936CC" w:rsidRPr="00D936CC" w:rsidRDefault="00D936CC" w:rsidP="00D9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Wniosek o ponowne rozpatrzenie sprawy może obejmować zastrzeżenia wyłącznie co do kwestii formalnych w procesie przyznawania środków finansowych, nie zaś do zasadności oceny merytorycznej</w:t>
            </w:r>
            <w:r w:rsidR="009338C7" w:rsidRPr="56A5BC79">
              <w:rPr>
                <w:rFonts w:ascii="Lato Light" w:hAnsi="Lato Light" w:cs="Lato Light"/>
                <w:sz w:val="22"/>
                <w:szCs w:val="22"/>
              </w:rPr>
              <w:t xml:space="preserve"> realizowan</w:t>
            </w:r>
            <w:r w:rsidR="63D1CD14" w:rsidRPr="56A5BC79">
              <w:rPr>
                <w:rFonts w:ascii="Lato Light" w:hAnsi="Lato Light" w:cs="Lato Light"/>
                <w:sz w:val="22"/>
                <w:szCs w:val="22"/>
              </w:rPr>
              <w:t>ej</w:t>
            </w:r>
            <w:r w:rsidR="009338C7" w:rsidRPr="56A5BC79">
              <w:rPr>
                <w:rFonts w:ascii="Lato Light" w:hAnsi="Lato Light" w:cs="Lato Light"/>
                <w:sz w:val="22"/>
                <w:szCs w:val="22"/>
              </w:rPr>
              <w:t xml:space="preserve"> przez</w:t>
            </w:r>
            <w:r w:rsidR="003B6B99" w:rsidRPr="56A5BC79">
              <w:rPr>
                <w:rFonts w:ascii="Lato Light" w:hAnsi="Lato Light" w:cs="Lato Light"/>
                <w:sz w:val="22"/>
                <w:szCs w:val="22"/>
              </w:rPr>
              <w:t xml:space="preserve"> stronę polską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. Złożenie wniosku o ponowne rozpatrzenie sprawy z innej przyczyny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, w </w:t>
            </w:r>
            <w:r w:rsidR="009A6CFD" w:rsidRPr="56A5BC79">
              <w:rPr>
                <w:rFonts w:ascii="Lato Light" w:hAnsi="Lato Light" w:cs="Lato Light"/>
                <w:sz w:val="22"/>
                <w:szCs w:val="22"/>
              </w:rPr>
              <w:t xml:space="preserve">tym </w:t>
            </w:r>
            <w:r w:rsidR="00AB494E" w:rsidRPr="56A5BC79">
              <w:rPr>
                <w:rFonts w:ascii="Lato Light" w:hAnsi="Lato Light" w:cs="Lato Light"/>
                <w:sz w:val="22"/>
                <w:szCs w:val="22"/>
              </w:rPr>
              <w:t>dotyczące</w:t>
            </w:r>
            <w:r w:rsidR="009A6CFD" w:rsidRPr="56A5BC79">
              <w:rPr>
                <w:rFonts w:ascii="Lato Light" w:hAnsi="Lato Light" w:cs="Lato Light"/>
                <w:sz w:val="22"/>
                <w:szCs w:val="22"/>
              </w:rPr>
              <w:t xml:space="preserve"> wyniku oceny w kraju partnera</w:t>
            </w:r>
            <w:r w:rsidR="00AB494E" w:rsidRPr="56A5BC79">
              <w:rPr>
                <w:rFonts w:ascii="Lato Light" w:hAnsi="Lato Light" w:cs="Lato Light"/>
                <w:sz w:val="22"/>
                <w:szCs w:val="22"/>
              </w:rPr>
              <w:t xml:space="preserve"> lub procedury</w:t>
            </w:r>
            <w:r w:rsidR="0031646C" w:rsidRPr="56A5BC79">
              <w:rPr>
                <w:rFonts w:ascii="Lato Light" w:hAnsi="Lato Light" w:cs="Lato Light"/>
                <w:sz w:val="22"/>
                <w:szCs w:val="22"/>
              </w:rPr>
              <w:t xml:space="preserve"> przez niego realizowanej</w:t>
            </w:r>
            <w:r w:rsidR="00AB494E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będzie skutkować wydaniem postanowienia stwierdzającego niedopuszczalność złożenia wniosku o ponowne rozpatrzenie sprawy.</w:t>
            </w:r>
          </w:p>
          <w:p w14:paraId="5A215CB4" w14:textId="2623E1ED" w:rsidR="00B0336D" w:rsidRPr="0038699F" w:rsidRDefault="00D936CC" w:rsidP="00D936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Wniosek o ponowne rozpa</w:t>
            </w:r>
            <w:r w:rsidR="00BE5960">
              <w:rPr>
                <w:rFonts w:ascii="Lato Light" w:hAnsi="Lato Light" w:cs="Lato Light"/>
                <w:sz w:val="22"/>
                <w:szCs w:val="22"/>
              </w:rPr>
              <w:t>trzenie sprawy należy złożyć do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Dyrektora w terminie 14 dni od dnia otrzymania </w:t>
            </w:r>
            <w:r w:rsidR="00B0336D" w:rsidRPr="56A5BC79">
              <w:rPr>
                <w:rFonts w:ascii="Lato Light" w:hAnsi="Lato Light" w:cs="Lato Light"/>
                <w:sz w:val="22"/>
                <w:szCs w:val="22"/>
              </w:rPr>
              <w:t xml:space="preserve">informacji udzielającej lub odmawiającej udzielenia wsparcia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bądź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lastRenderedPageBreak/>
              <w:t>otrzymania informacji o pozostawieniu wniosku bez rozpatrzenia, pisemnie na adres: Narodowa Agencja Wymiany Akademickiej, ul. Polna 40, 00-635 Warszawa</w:t>
            </w:r>
            <w:r w:rsidR="20984323" w:rsidRPr="56A5BC79">
              <w:rPr>
                <w:rFonts w:ascii="Lato Light" w:hAnsi="Lato Light" w:cs="Lato Light"/>
                <w:sz w:val="22"/>
                <w:szCs w:val="22"/>
              </w:rPr>
              <w:t>.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B0336D" w:rsidRPr="56A5BC79">
              <w:rPr>
                <w:rFonts w:ascii="Lato Light" w:hAnsi="Lato Light" w:cs="Calibri"/>
                <w:sz w:val="22"/>
                <w:szCs w:val="22"/>
              </w:rPr>
              <w:t xml:space="preserve">Rozstrzygnięcie Dyrektora </w:t>
            </w:r>
            <w:r w:rsidR="00E220E2" w:rsidRPr="56A5BC79">
              <w:rPr>
                <w:rFonts w:ascii="Lato Light" w:hAnsi="Lato Light" w:cs="Calibri"/>
                <w:sz w:val="22"/>
                <w:szCs w:val="22"/>
              </w:rPr>
              <w:t>po rozpatrzeniu wniosku o ponowne rozpatrzenie sprawy ma charakter ostateczny i nie podlega zaskarżeniu.</w:t>
            </w:r>
          </w:p>
        </w:tc>
      </w:tr>
      <w:tr w:rsidR="00C625EE" w:rsidRPr="0038699F" w14:paraId="47411BBD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5013DD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16EFC3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Finansowanie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F8C397" w14:textId="75728DF3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Środki na realizację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przekazywane są Wnioskodawcom:</w:t>
            </w:r>
          </w:p>
          <w:p w14:paraId="497430BA" w14:textId="32F62154" w:rsidR="00C625EE" w:rsidRPr="0038699F" w:rsidRDefault="00C625EE" w:rsidP="006A0AC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dla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 trwaj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 xml:space="preserve">ących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12 miesięcy –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jednej transzy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ciągu 30 dni od dnia zawarcia umowy</w:t>
            </w:r>
          </w:p>
          <w:p w14:paraId="097E243E" w14:textId="0914F2CE" w:rsidR="00C625EE" w:rsidRPr="0038699F" w:rsidRDefault="00C625EE" w:rsidP="006A0AC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dla 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 trwaj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ących 24 miesiące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–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dwóch transzach, przy czym pierwsza przekazywana jest na rachunek Wnioskodawcy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ciągu 30 dni od dnia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 xml:space="preserve"> zawarcia umowy, zaś kolejna po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akceptacji raportu częściowego.</w:t>
            </w:r>
          </w:p>
        </w:tc>
      </w:tr>
      <w:tr w:rsidR="00C625EE" w:rsidRPr="0038699F" w14:paraId="4653C824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D20AD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F774A9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Sprawozdawczo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ść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434FF6" w14:textId="2A4702B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Raporty 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ńcowe są obowiązkowe dla wszystkich realizowanych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ów.</w:t>
            </w:r>
          </w:p>
          <w:p w14:paraId="185F5EAC" w14:textId="30E874E0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Raporty cz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ęściowe są obowiązkowe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przypadku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</w:t>
            </w:r>
            <w:r w:rsidR="006C2787">
              <w:rPr>
                <w:rFonts w:ascii="Lato Light" w:hAnsi="Lato Light" w:cs="Lato Light"/>
                <w:sz w:val="22"/>
                <w:szCs w:val="22"/>
              </w:rPr>
              <w:t>ów realizowanych przez 24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 miesi</w:t>
            </w:r>
            <w:r w:rsidR="006C2787">
              <w:rPr>
                <w:rFonts w:ascii="Lato Light" w:hAnsi="Lato Light" w:cs="Calibri"/>
                <w:sz w:val="22"/>
                <w:szCs w:val="22"/>
              </w:rPr>
              <w:t>ące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.</w:t>
            </w:r>
          </w:p>
          <w:p w14:paraId="1DBF98D8" w14:textId="1216D05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198C9878">
              <w:rPr>
                <w:rFonts w:ascii="Lato Light" w:hAnsi="Lato Light" w:cs="Lato Light"/>
                <w:sz w:val="22"/>
                <w:szCs w:val="22"/>
              </w:rPr>
              <w:t>Raport cz</w:t>
            </w:r>
            <w:r w:rsidRPr="198C9878">
              <w:rPr>
                <w:rFonts w:ascii="Lato Light" w:hAnsi="Lato Light" w:cs="Calibri"/>
                <w:sz w:val="22"/>
                <w:szCs w:val="22"/>
              </w:rPr>
              <w:t xml:space="preserve">ęściowy należy złożyć do 31 </w:t>
            </w:r>
            <w:r w:rsidRPr="006A5621">
              <w:rPr>
                <w:rFonts w:ascii="Lato Light" w:hAnsi="Lato Light" w:cs="Calibri"/>
                <w:sz w:val="22"/>
                <w:szCs w:val="22"/>
              </w:rPr>
              <w:t xml:space="preserve">stycznia </w:t>
            </w:r>
            <w:r w:rsidR="006C2787">
              <w:rPr>
                <w:rFonts w:ascii="Lato Light" w:hAnsi="Lato Light" w:cs="Calibri"/>
                <w:bCs/>
                <w:sz w:val="22"/>
                <w:szCs w:val="22"/>
              </w:rPr>
              <w:t>2024</w:t>
            </w:r>
            <w:r w:rsidRPr="006A5621">
              <w:rPr>
                <w:rFonts w:ascii="Lato Light" w:hAnsi="Lato Light" w:cs="Calibri"/>
                <w:bCs/>
                <w:sz w:val="22"/>
                <w:szCs w:val="22"/>
              </w:rPr>
              <w:t xml:space="preserve"> </w:t>
            </w:r>
            <w:r w:rsidRPr="006A5621">
              <w:rPr>
                <w:rFonts w:ascii="Lato Light" w:hAnsi="Lato Light" w:cs="Calibri"/>
                <w:sz w:val="22"/>
                <w:szCs w:val="22"/>
              </w:rPr>
              <w:t>r.</w:t>
            </w:r>
          </w:p>
          <w:p w14:paraId="5A575E53" w14:textId="47636B40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 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ńcowy należy złożyć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ciągu 30 dni od daty zakończenia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ektu.</w:t>
            </w:r>
          </w:p>
          <w:p w14:paraId="64CA7768" w14:textId="0A277B3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Raporty beneficjent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systemie teleinformatycznym.</w:t>
            </w:r>
          </w:p>
        </w:tc>
      </w:tr>
      <w:tr w:rsidR="00C625EE" w:rsidRPr="0038699F" w14:paraId="6FC35E84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31F47B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7CDFA2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Kontakt po stronie polskiej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E108575" w14:textId="5D71863F" w:rsidR="001A11A3" w:rsidRPr="006A562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>Narodowa Agencja Wymiany Akademickiej</w:t>
            </w:r>
          </w:p>
          <w:p w14:paraId="73340B0A" w14:textId="7ECE12FC" w:rsidR="00C625EE" w:rsidRPr="006A5621" w:rsidRDefault="007304D6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Arial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bCs/>
                <w:sz w:val="22"/>
                <w:szCs w:val="22"/>
              </w:rPr>
              <w:t>Katarzyna Pietruszyńska</w:t>
            </w:r>
          </w:p>
          <w:p w14:paraId="2E986716" w14:textId="01E8EAD8" w:rsidR="00C625EE" w:rsidRPr="006A5621" w:rsidRDefault="001C6848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 xml:space="preserve">Biuro </w:t>
            </w:r>
            <w:r w:rsidR="00C625EE" w:rsidRPr="006A5621">
              <w:rPr>
                <w:rFonts w:ascii="Lato Light" w:hAnsi="Lato Light" w:cs="Lato Light"/>
                <w:sz w:val="22"/>
                <w:szCs w:val="22"/>
              </w:rPr>
              <w:t>Programów dla Naukowców</w:t>
            </w:r>
          </w:p>
          <w:p w14:paraId="27B77290" w14:textId="77777777" w:rsidR="00C625EE" w:rsidRPr="006A562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>ul. Polna 40</w:t>
            </w:r>
          </w:p>
          <w:p w14:paraId="5459B4C8" w14:textId="7D2DB55D" w:rsidR="001A11A3" w:rsidRPr="006A562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>00-635 Warszawa</w:t>
            </w:r>
          </w:p>
          <w:p w14:paraId="3BAE6949" w14:textId="29AB3DCC" w:rsidR="00C625EE" w:rsidRPr="007D71C1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 w:rsidRPr="007D71C1">
              <w:rPr>
                <w:rFonts w:ascii="Lato Light" w:hAnsi="Lato Light" w:cs="Lato Light"/>
                <w:sz w:val="22"/>
                <w:szCs w:val="22"/>
              </w:rPr>
              <w:t>e-mail:</w:t>
            </w:r>
            <w:r w:rsidR="007304D6" w:rsidRPr="007D71C1">
              <w:rPr>
                <w:rFonts w:ascii="Lato Light" w:hAnsi="Lato Light" w:cs="Lato Light"/>
                <w:sz w:val="22"/>
                <w:szCs w:val="22"/>
              </w:rPr>
              <w:t xml:space="preserve"> katarzyna.pietruszynska@nawa.gov.pl</w:t>
            </w:r>
          </w:p>
          <w:p w14:paraId="2D09E5D8" w14:textId="10F6809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proofErr w:type="spellStart"/>
            <w:r w:rsidRPr="006A5621">
              <w:rPr>
                <w:rFonts w:ascii="Lato Light" w:hAnsi="Lato Light" w:cs="Lato Light"/>
                <w:sz w:val="22"/>
                <w:szCs w:val="22"/>
              </w:rPr>
              <w:t>tel</w:t>
            </w:r>
            <w:proofErr w:type="spellEnd"/>
            <w:r w:rsidRPr="006A5621">
              <w:rPr>
                <w:rFonts w:ascii="Lato Light" w:hAnsi="Lato Light" w:cs="Lato Light"/>
                <w:sz w:val="22"/>
                <w:szCs w:val="22"/>
              </w:rPr>
              <w:t xml:space="preserve">: +48 22 390 </w:t>
            </w:r>
            <w:r w:rsidR="007304D6" w:rsidRPr="006A5621">
              <w:rPr>
                <w:rFonts w:ascii="Lato Light" w:hAnsi="Lato Light" w:cs="Lato Light"/>
                <w:sz w:val="22"/>
                <w:szCs w:val="22"/>
              </w:rPr>
              <w:t>35 56</w:t>
            </w:r>
          </w:p>
        </w:tc>
      </w:tr>
      <w:tr w:rsidR="00C625EE" w:rsidRPr="0038699F" w14:paraId="59AFBFFD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0DDFFF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56FECB" w14:textId="0AF6986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6A5621">
              <w:rPr>
                <w:rFonts w:ascii="Lato Light" w:hAnsi="Lato Light" w:cs="Lato Light"/>
                <w:sz w:val="22"/>
                <w:szCs w:val="22"/>
              </w:rPr>
              <w:t xml:space="preserve">Kontakt po stronie </w:t>
            </w:r>
            <w:r w:rsidR="00B822BB" w:rsidRPr="006A5621">
              <w:rPr>
                <w:rFonts w:ascii="Lato Light" w:hAnsi="Lato Light" w:cs="Lato Light"/>
                <w:sz w:val="22"/>
                <w:szCs w:val="22"/>
              </w:rPr>
              <w:t>francuskiej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40D42A" w14:textId="684D63AE" w:rsidR="00B822BB" w:rsidRPr="00B822BB" w:rsidRDefault="00B822BB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B822BB">
              <w:rPr>
                <w:rFonts w:ascii="Lato Light" w:hAnsi="Lato Light"/>
                <w:sz w:val="22"/>
                <w:szCs w:val="22"/>
              </w:rPr>
              <w:t xml:space="preserve">Ambasada Francji w Polsce </w:t>
            </w:r>
          </w:p>
          <w:p w14:paraId="0F18469F" w14:textId="3B26B7C4" w:rsidR="00B822BB" w:rsidRPr="006C2787" w:rsidRDefault="006C2787" w:rsidP="00B822BB">
            <w:pPr>
              <w:spacing w:line="276" w:lineRule="auto"/>
              <w:rPr>
                <w:rFonts w:ascii="Lato Light" w:hAnsi="Lato Light"/>
                <w:sz w:val="22"/>
                <w:szCs w:val="22"/>
                <w:lang w:val="en-US"/>
              </w:rPr>
            </w:pPr>
            <w:r w:rsidRPr="006C2787">
              <w:rPr>
                <w:rFonts w:ascii="Lato Light" w:hAnsi="Lato Light"/>
                <w:sz w:val="22"/>
                <w:szCs w:val="22"/>
                <w:lang w:val="en-US"/>
              </w:rPr>
              <w:t xml:space="preserve">Prof. </w:t>
            </w:r>
            <w:r>
              <w:rPr>
                <w:rFonts w:ascii="Lato Light" w:hAnsi="Lato Light"/>
                <w:sz w:val="22"/>
                <w:szCs w:val="22"/>
                <w:lang w:val="en-US"/>
              </w:rPr>
              <w:t>Jean-Luc Schneider</w:t>
            </w:r>
          </w:p>
          <w:p w14:paraId="315A02CD" w14:textId="64E4946B" w:rsidR="00B822BB" w:rsidRPr="0025330A" w:rsidRDefault="00B822BB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25330A">
              <w:rPr>
                <w:rFonts w:ascii="Lato Light" w:hAnsi="Lato Light"/>
                <w:sz w:val="22"/>
                <w:szCs w:val="22"/>
              </w:rPr>
              <w:t>A</w:t>
            </w:r>
            <w:r w:rsidR="0025330A" w:rsidRPr="0025330A">
              <w:rPr>
                <w:rFonts w:ascii="Lato Light" w:hAnsi="Lato Light"/>
                <w:sz w:val="22"/>
                <w:szCs w:val="22"/>
              </w:rPr>
              <w:t xml:space="preserve">ttaché do spraw nauki </w:t>
            </w:r>
            <w:r w:rsidR="0025330A">
              <w:rPr>
                <w:rFonts w:ascii="Lato Light" w:hAnsi="Lato Light"/>
                <w:sz w:val="22"/>
                <w:szCs w:val="22"/>
              </w:rPr>
              <w:t>i</w:t>
            </w:r>
            <w:r w:rsidR="0025330A" w:rsidRPr="0025330A">
              <w:rPr>
                <w:rFonts w:ascii="Lato Light" w:hAnsi="Lato Light"/>
                <w:sz w:val="22"/>
                <w:szCs w:val="22"/>
              </w:rPr>
              <w:t xml:space="preserve"> wsp</w:t>
            </w:r>
            <w:r w:rsidR="0025330A">
              <w:rPr>
                <w:rFonts w:ascii="Lato Light" w:hAnsi="Lato Light"/>
                <w:sz w:val="22"/>
                <w:szCs w:val="22"/>
              </w:rPr>
              <w:t>ółpracy uniwersyteckiej</w:t>
            </w:r>
          </w:p>
          <w:p w14:paraId="652A3F6C" w14:textId="56D05DCC" w:rsidR="00B822BB" w:rsidRPr="00B53420" w:rsidRDefault="008719C5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u</w:t>
            </w:r>
            <w:r w:rsidR="00B822BB" w:rsidRPr="00B53420">
              <w:rPr>
                <w:rFonts w:ascii="Lato Light" w:hAnsi="Lato Light"/>
                <w:sz w:val="22"/>
                <w:szCs w:val="22"/>
              </w:rPr>
              <w:t>l. Piękna 1</w:t>
            </w:r>
          </w:p>
          <w:p w14:paraId="20D000FB" w14:textId="77777777" w:rsidR="00B822BB" w:rsidRPr="00B53420" w:rsidRDefault="00B822BB" w:rsidP="00B822BB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B53420">
              <w:rPr>
                <w:rFonts w:ascii="Lato Light" w:hAnsi="Lato Light"/>
                <w:sz w:val="22"/>
                <w:szCs w:val="22"/>
              </w:rPr>
              <w:t>00-477 Warszawa</w:t>
            </w:r>
          </w:p>
          <w:p w14:paraId="13137BFA" w14:textId="77777777" w:rsidR="004028C8" w:rsidRPr="0025330A" w:rsidRDefault="004028C8" w:rsidP="004028C8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25330A">
              <w:rPr>
                <w:rFonts w:ascii="Lato Light" w:hAnsi="Lato Light"/>
                <w:sz w:val="22"/>
                <w:szCs w:val="22"/>
              </w:rPr>
              <w:t>Tel. +48 22 529 30 79</w:t>
            </w:r>
          </w:p>
          <w:p w14:paraId="6D87E429" w14:textId="77777777" w:rsidR="004028C8" w:rsidRPr="0025330A" w:rsidRDefault="004028C8" w:rsidP="004028C8">
            <w:pPr>
              <w:spacing w:line="276" w:lineRule="auto"/>
              <w:rPr>
                <w:rFonts w:ascii="Lato Light" w:hAnsi="Lato Light"/>
                <w:sz w:val="22"/>
                <w:szCs w:val="22"/>
              </w:rPr>
            </w:pPr>
            <w:r w:rsidRPr="0025330A">
              <w:rPr>
                <w:rFonts w:ascii="Lato Light" w:hAnsi="Lato Light"/>
                <w:sz w:val="22"/>
                <w:szCs w:val="22"/>
              </w:rPr>
              <w:t>e-mail : jean-luc.schneider@diplomatie.gouv.fr</w:t>
            </w:r>
          </w:p>
          <w:p w14:paraId="5479A4AF" w14:textId="1148EE89" w:rsidR="00B822BB" w:rsidRPr="006A5621" w:rsidRDefault="004028C8" w:rsidP="004028C8">
            <w:pPr>
              <w:spacing w:line="276" w:lineRule="auto"/>
              <w:rPr>
                <w:rFonts w:ascii="Lato Light" w:hAnsi="Lato Light"/>
                <w:color w:val="0070C0"/>
                <w:sz w:val="22"/>
                <w:szCs w:val="22"/>
              </w:rPr>
            </w:pPr>
            <w:r w:rsidRPr="004028C8">
              <w:rPr>
                <w:rFonts w:ascii="Lato Light" w:hAnsi="Lato Light"/>
                <w:sz w:val="22"/>
                <w:szCs w:val="22"/>
              </w:rPr>
              <w:t>https://www.campusfrance.org</w:t>
            </w:r>
          </w:p>
        </w:tc>
      </w:tr>
    </w:tbl>
    <w:p w14:paraId="466534C3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p w14:paraId="0692C89F" w14:textId="77777777" w:rsidR="00665EAB" w:rsidRDefault="00665EAB">
      <w:pPr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br w:type="page"/>
      </w:r>
    </w:p>
    <w:p w14:paraId="33A5ED3D" w14:textId="40CCA996" w:rsidR="00C625EE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lastRenderedPageBreak/>
        <w:t>OCHRONA DANYCH OSOBOWYCH</w:t>
      </w:r>
    </w:p>
    <w:p w14:paraId="7AE2CDBA" w14:textId="2069A164" w:rsidR="00875E06" w:rsidRPr="0038699F" w:rsidRDefault="00875E06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b/>
          <w:bCs/>
          <w:sz w:val="22"/>
          <w:szCs w:val="22"/>
        </w:rPr>
      </w:pPr>
    </w:p>
    <w:p w14:paraId="557BAD21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Administratorem danych osobowych </w:t>
      </w:r>
      <w:r>
        <w:rPr>
          <w:rFonts w:ascii="Lato Light" w:hAnsi="Lato Light" w:cstheme="minorHAnsi"/>
          <w:sz w:val="22"/>
          <w:szCs w:val="22"/>
        </w:rPr>
        <w:t xml:space="preserve">wskazanych we wniosku </w:t>
      </w:r>
      <w:r w:rsidRPr="00942E1F">
        <w:rPr>
          <w:rFonts w:ascii="Lato Light" w:hAnsi="Lato Light" w:cstheme="minorHAnsi"/>
          <w:sz w:val="22"/>
          <w:szCs w:val="22"/>
        </w:rPr>
        <w:t xml:space="preserve">jest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  <w:vertAlign w:val="superscript"/>
        </w:rPr>
        <w:footnoteReference w:id="9"/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04ADB8C3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1795C84A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Dane będą wykorzystywane w następujących celach:</w:t>
      </w:r>
    </w:p>
    <w:p w14:paraId="6831823E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realizacji </w:t>
      </w:r>
      <w:r>
        <w:rPr>
          <w:rFonts w:ascii="Lato Light" w:hAnsi="Lato Light" w:cstheme="minorHAnsi"/>
          <w:sz w:val="22"/>
          <w:szCs w:val="22"/>
        </w:rPr>
        <w:t>Działania, w szczególności w zakresie przeprowadzenia naboru i oceny wniosków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– art. 6 ust. 1 lit. e RODO) – „działanie realizowane w interesie publicznym),</w:t>
      </w:r>
    </w:p>
    <w:p w14:paraId="4E5E69AD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realizacji umów zawieranych w ramach </w:t>
      </w:r>
      <w:r>
        <w:rPr>
          <w:rFonts w:ascii="Lato Light" w:hAnsi="Lato Light" w:cstheme="minorHAnsi"/>
          <w:sz w:val="22"/>
          <w:szCs w:val="22"/>
        </w:rPr>
        <w:t>Działania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– art. 6 ust. 1 lit. b RODO – „wykonanie umowy”</w:t>
      </w:r>
    </w:p>
    <w:p w14:paraId="1708F3EE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realizacji obowiązków prawnych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związanych z </w:t>
      </w:r>
      <w:r>
        <w:rPr>
          <w:rFonts w:ascii="Lato Light" w:hAnsi="Lato Light" w:cstheme="minorHAnsi"/>
          <w:sz w:val="22"/>
          <w:szCs w:val="22"/>
        </w:rPr>
        <w:t>Działaniem</w:t>
      </w:r>
      <w:r w:rsidRPr="00942E1F">
        <w:rPr>
          <w:rFonts w:ascii="Lato Light" w:hAnsi="Lato Light" w:cstheme="minorHAnsi"/>
          <w:sz w:val="22"/>
          <w:szCs w:val="22"/>
        </w:rPr>
        <w:t>, np. prowadzenia dokumentacji rachunkowej (podstawa prawna - art. 6 ust. 1 lit. c RODO) - "obowiązek prawny",</w:t>
      </w:r>
    </w:p>
    <w:p w14:paraId="4D82C262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dochodzenia lub obrony przed ewentualnymi roszczeniami związanymi z </w:t>
      </w:r>
      <w:r>
        <w:rPr>
          <w:rFonts w:ascii="Lato Light" w:hAnsi="Lato Light" w:cstheme="minorHAnsi"/>
          <w:sz w:val="22"/>
          <w:szCs w:val="22"/>
        </w:rPr>
        <w:t>Działaniem</w:t>
      </w:r>
      <w:r w:rsidRPr="00942E1F">
        <w:rPr>
          <w:rFonts w:ascii="Lato Light" w:hAnsi="Lato Light" w:cstheme="minorHAnsi"/>
          <w:sz w:val="22"/>
          <w:szCs w:val="22"/>
        </w:rPr>
        <w:t xml:space="preserve"> lub też w związku z potrzebą wykazania określonych faktów, mających w tym zakresie istotne znaczenie dla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- art. 6 ust. 1 lit. f RODO) - "prawnie uzasadniony interes"; terminy dochodzenia roszczeń szczegółowo określa Kodeks cywilny,</w:t>
      </w:r>
    </w:p>
    <w:p w14:paraId="2C680A09" w14:textId="77777777" w:rsidR="00875E06" w:rsidRPr="00942E1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realizowania działań promocyjnych </w:t>
      </w:r>
      <w:r>
        <w:rPr>
          <w:rFonts w:ascii="Lato Light" w:hAnsi="Lato Light" w:cstheme="minorHAnsi"/>
          <w:sz w:val="22"/>
          <w:szCs w:val="22"/>
        </w:rPr>
        <w:t>Działania, w szczególności poprzez współpracę z uczestnikami Działania</w:t>
      </w:r>
      <w:r w:rsidRPr="00942E1F">
        <w:rPr>
          <w:rFonts w:ascii="Lato Light" w:hAnsi="Lato Light" w:cstheme="minorHAnsi"/>
          <w:sz w:val="22"/>
          <w:szCs w:val="22"/>
        </w:rPr>
        <w:t xml:space="preserve"> (podstawa prawna - art. 6 ust. 1 lit. f RODO) - "prawnie uzasadniony interes".</w:t>
      </w:r>
    </w:p>
    <w:p w14:paraId="2E55CC5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C8D13FA" w14:textId="77777777" w:rsidR="00875E06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Przekazanie danych jest dobrowolne, ale niezbędne dla udziału w </w:t>
      </w:r>
      <w:r>
        <w:rPr>
          <w:rFonts w:ascii="Lato Light" w:hAnsi="Lato Light" w:cstheme="minorHAnsi"/>
          <w:sz w:val="22"/>
          <w:szCs w:val="22"/>
        </w:rPr>
        <w:t>Działaniu</w:t>
      </w:r>
      <w:r w:rsidRPr="00942E1F">
        <w:rPr>
          <w:rFonts w:ascii="Lato Light" w:hAnsi="Lato Light" w:cstheme="minorHAnsi"/>
          <w:sz w:val="22"/>
          <w:szCs w:val="22"/>
        </w:rPr>
        <w:t xml:space="preserve"> oraz realizacji innych ww. celów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. Odmowa przekazania danych może się wiązać z brakiem możliwości udziału w </w:t>
      </w:r>
      <w:r>
        <w:rPr>
          <w:rFonts w:ascii="Lato Light" w:hAnsi="Lato Light" w:cstheme="minorHAnsi"/>
          <w:sz w:val="22"/>
          <w:szCs w:val="22"/>
        </w:rPr>
        <w:t>Działaniu</w:t>
      </w:r>
      <w:r w:rsidRPr="00942E1F">
        <w:rPr>
          <w:rFonts w:ascii="Lato Light" w:hAnsi="Lato Light" w:cstheme="minorHAnsi"/>
          <w:sz w:val="22"/>
          <w:szCs w:val="22"/>
        </w:rPr>
        <w:t xml:space="preserve"> oraz brakiem możliwości realizacji innych ww. celów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3B4426A7" w14:textId="77777777" w:rsidR="00875E06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</w:p>
    <w:p w14:paraId="408B9D6C" w14:textId="77777777" w:rsidR="00875E06" w:rsidRPr="00942E1F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Dane nie będą wykorzystywane dla podejmowania decyzji opartych wyłącznie na zautomatyzowanym przetwarzaniu danych osobowych, w tym profilowania w rozumieniu art. 22 RODO.</w:t>
      </w:r>
    </w:p>
    <w:p w14:paraId="47232062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99E3BE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Dane będą wykorzystywane przez okres niezbędny dla realizacji ww. celów, tj. w szczególności:</w:t>
      </w:r>
    </w:p>
    <w:p w14:paraId="366BC5E9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realizacji </w:t>
      </w:r>
      <w:r>
        <w:rPr>
          <w:rFonts w:ascii="Lato Light" w:hAnsi="Lato Light" w:cstheme="minorHAnsi"/>
          <w:sz w:val="22"/>
          <w:szCs w:val="22"/>
        </w:rPr>
        <w:t>Projektu i do 5 lat od jego zakończenia</w:t>
      </w:r>
      <w:r w:rsidRPr="00942E1F">
        <w:rPr>
          <w:rFonts w:ascii="Lato Light" w:hAnsi="Lato Light" w:cstheme="minorHAnsi"/>
          <w:sz w:val="22"/>
          <w:szCs w:val="22"/>
        </w:rPr>
        <w:t>,</w:t>
      </w:r>
    </w:p>
    <w:p w14:paraId="5F9444B3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przez okres rozpatrywania wniosków</w:t>
      </w:r>
      <w:r>
        <w:rPr>
          <w:rFonts w:ascii="Lato Light" w:hAnsi="Lato Light" w:cstheme="minorHAnsi"/>
          <w:sz w:val="22"/>
          <w:szCs w:val="22"/>
        </w:rPr>
        <w:t xml:space="preserve">, </w:t>
      </w:r>
      <w:r w:rsidRPr="00942E1F">
        <w:rPr>
          <w:rFonts w:ascii="Lato Light" w:hAnsi="Lato Light" w:cstheme="minorHAnsi"/>
          <w:sz w:val="22"/>
          <w:szCs w:val="22"/>
        </w:rPr>
        <w:t>do momentu ich usunięcia z Systemu informatycznego NAWA przez osoby składające wniosek</w:t>
      </w:r>
      <w:r>
        <w:rPr>
          <w:rFonts w:ascii="Lato Light" w:hAnsi="Lato Light" w:cstheme="minorHAnsi"/>
          <w:sz w:val="22"/>
          <w:szCs w:val="22"/>
        </w:rPr>
        <w:t xml:space="preserve"> lub przez okres 5 lat od uprawomocnienia się decyzji Dyrektora NAWA w celu archiwizacji</w:t>
      </w:r>
      <w:r w:rsidRPr="00942E1F">
        <w:rPr>
          <w:rFonts w:ascii="Lato Light" w:hAnsi="Lato Light" w:cstheme="minorHAnsi"/>
          <w:sz w:val="22"/>
          <w:szCs w:val="22"/>
        </w:rPr>
        <w:t xml:space="preserve"> (dane osób, których wniosków nie rozpatrzono pozytywnie),</w:t>
      </w:r>
    </w:p>
    <w:p w14:paraId="561C64B0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wynikający z przepisów prawa (dane, które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musi przechowywać zgodnie z przepisami obowiązującego prawa, np. dane rachunkowe),</w:t>
      </w:r>
    </w:p>
    <w:p w14:paraId="1A4F8FBA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realizacji działań promocyjnych </w:t>
      </w:r>
      <w:r>
        <w:rPr>
          <w:rFonts w:ascii="Lato Light" w:hAnsi="Lato Light" w:cstheme="minorHAnsi"/>
          <w:sz w:val="22"/>
          <w:szCs w:val="22"/>
        </w:rPr>
        <w:t>związanych z Działaniem</w:t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79499999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17968A4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Osoba, której dane dotyczą, może złożyć do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wniosek o:</w:t>
      </w:r>
    </w:p>
    <w:p w14:paraId="05439DD6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dostęp do danych osobowych (informację o przetwarzanych danych osobowych oraz kopię danych),</w:t>
      </w:r>
    </w:p>
    <w:p w14:paraId="0E0ADEA1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lastRenderedPageBreak/>
        <w:t>sprostowanie danych (gdy są one nieprawidłowe), przeniesienie danych (w przypadkach określonych w RODO),</w:t>
      </w:r>
    </w:p>
    <w:p w14:paraId="520B8FB1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usunięcie lub ograniczenie przetwarzania danych osobowych</w:t>
      </w:r>
    </w:p>
    <w:p w14:paraId="209464E6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 – na zasadach określonych w RODO.</w:t>
      </w:r>
    </w:p>
    <w:p w14:paraId="77EF9F19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3EB7703A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Niezależnie od praw wymienionych wyżej osoba, której dane dotyczą, może w dowolnym momencie wnieść sprzeciw wobec przetwarzania jej danych, jeśli podstawą prawną wykorzystywania danych jest:</w:t>
      </w:r>
    </w:p>
    <w:p w14:paraId="1E593B83" w14:textId="77777777" w:rsidR="00875E06" w:rsidRPr="00942E1F" w:rsidRDefault="00875E06" w:rsidP="00875E06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prawnie uzasadniony interes (art. 6 ust. 1 lit. f RODO) lub</w:t>
      </w:r>
    </w:p>
    <w:p w14:paraId="604CCD48" w14:textId="77777777" w:rsidR="00875E06" w:rsidRPr="00942E1F" w:rsidRDefault="00875E06" w:rsidP="00875E06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zadanie realizowane w interesie publicznym (art. 6 ust. 1 lit. e RODO).</w:t>
      </w:r>
    </w:p>
    <w:p w14:paraId="7D6C21F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Osoba, której dane dotyczą, ma także prawo wnieść skargę do Prezesa Urzędu Ochrony Danych Osobowych, w razie stwierdzenie, że przetwarzanie danych osobowych narusza przepisy prawa.</w:t>
      </w:r>
    </w:p>
    <w:p w14:paraId="385EEBC6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C87E0E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Z zachowaniem wszelkich gwarancji bezpieczeństwa danych, dane mogą być przekazywane – oprócz osobom upoważnionym przez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– innym podmiotom, w tym:</w:t>
      </w:r>
    </w:p>
    <w:p w14:paraId="73CAB1F6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podmiotom zaangażowanym w realizację </w:t>
      </w:r>
      <w:r>
        <w:rPr>
          <w:rFonts w:ascii="Lato Light" w:hAnsi="Lato Light" w:cstheme="minorHAnsi"/>
          <w:sz w:val="22"/>
          <w:szCs w:val="22"/>
        </w:rPr>
        <w:t>Działania</w:t>
      </w:r>
      <w:r w:rsidRPr="00942E1F">
        <w:rPr>
          <w:rFonts w:ascii="Lato Light" w:hAnsi="Lato Light" w:cstheme="minorHAnsi"/>
          <w:sz w:val="22"/>
          <w:szCs w:val="22"/>
        </w:rPr>
        <w:t>,</w:t>
      </w:r>
    </w:p>
    <w:p w14:paraId="421A1A3C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podmiotom uprawnionym do ich otrzymywania zgodnie z przepisami prawa,</w:t>
      </w:r>
    </w:p>
    <w:p w14:paraId="7E6D50FA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podmiotom przetwarzającym je w imieniu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(np. dostawcom usług technicznych i podmiotom świadczącym usługi doradcze) oraz</w:t>
      </w:r>
    </w:p>
    <w:p w14:paraId="42C87737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innym administratorom (np. kancelariom notarialnym lub prawnym).</w:t>
      </w:r>
    </w:p>
    <w:p w14:paraId="1F923E24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4866B7A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W przypadku przekazywania danych osobowych poza Europejski Obszar Gospodarczy</w:t>
      </w:r>
      <w:r>
        <w:rPr>
          <w:rFonts w:ascii="Lato Light" w:hAnsi="Lato Light" w:cstheme="minorHAnsi"/>
          <w:sz w:val="22"/>
          <w:szCs w:val="22"/>
        </w:rPr>
        <w:t xml:space="preserve"> </w:t>
      </w:r>
      <w:r w:rsidRPr="00942E1F">
        <w:rPr>
          <w:rFonts w:ascii="Lato Light" w:hAnsi="Lato Light" w:cstheme="minorHAnsi"/>
          <w:sz w:val="22"/>
          <w:szCs w:val="22"/>
        </w:rPr>
        <w:t>odbywać się będzie ono z zachowaniem wymagań, określonych w rozdziale V RODO.</w:t>
      </w:r>
    </w:p>
    <w:p w14:paraId="27A073EF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518C71BD" w14:textId="77777777" w:rsidR="00875E06" w:rsidRPr="00942E1F" w:rsidRDefault="00875E06" w:rsidP="00875E06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W sprawach związanych z ochroną danych osobowych należy kontaktować się z inspektorem ochrony danych (IOD)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>: odo@nawa.gov.pl.</w:t>
      </w:r>
    </w:p>
    <w:p w14:paraId="7F8B132D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p w14:paraId="6B87EB3C" w14:textId="77777777" w:rsidR="00875E06" w:rsidRDefault="00875E06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sectPr w:rsidR="00875E06" w:rsidSect="00C57242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764B39" w16cex:dateUtc="2020-03-31T09:20:12Z"/>
  <w16cex:commentExtensible w16cex:durableId="3C69C2DF" w16cex:dateUtc="2020-03-31T10:14:15.472Z"/>
  <w16cex:commentExtensible w16cex:durableId="03E7AD2A" w16cex:dateUtc="2020-04-02T09:40:48.485Z"/>
  <w16cex:commentExtensible w16cex:durableId="571F8BEC" w16cex:dateUtc="2020-04-03T09:41:37.377Z"/>
  <w16cex:commentExtensible w16cex:durableId="3B4F6B2F" w16cex:dateUtc="2020-04-03T09:41:57.992Z"/>
  <w16cex:commentExtensible w16cex:durableId="4801DA7C" w16cex:dateUtc="2020-04-03T09:42:08.166Z"/>
  <w16cex:commentExtensible w16cex:durableId="39033766" w16cex:dateUtc="2020-04-03T09:42:35.102Z"/>
  <w16cex:commentExtensible w16cex:durableId="1AA37192" w16cex:dateUtc="2020-04-03T09:42:44.295Z"/>
  <w16cex:commentExtensible w16cex:durableId="5EFE545A" w16cex:dateUtc="2020-04-03T11:35:33.156Z"/>
  <w16cex:commentExtensible w16cex:durableId="4F3B10FD" w16cex:dateUtc="2020-04-03T11:37:21.672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ECE1" w14:textId="77777777" w:rsidR="00041F25" w:rsidRDefault="00041F25">
      <w:r>
        <w:separator/>
      </w:r>
    </w:p>
  </w:endnote>
  <w:endnote w:type="continuationSeparator" w:id="0">
    <w:p w14:paraId="1A17E6DA" w14:textId="77777777" w:rsidR="00041F25" w:rsidRDefault="00041F25">
      <w:r>
        <w:continuationSeparator/>
      </w:r>
    </w:p>
  </w:endnote>
  <w:endnote w:type="continuationNotice" w:id="1">
    <w:p w14:paraId="7454FB10" w14:textId="77777777" w:rsidR="00041F25" w:rsidRDefault="0004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A825" w14:textId="377543CD" w:rsidR="00C57242" w:rsidRPr="00C57242" w:rsidRDefault="00C57242" w:rsidP="00C57242">
    <w:pPr>
      <w:pStyle w:val="Stopka"/>
      <w:jc w:val="center"/>
      <w:rPr>
        <w:rFonts w:ascii="Lato Light" w:hAnsi="Lato Light"/>
        <w:sz w:val="22"/>
        <w:szCs w:val="22"/>
      </w:rPr>
    </w:pPr>
    <w:r w:rsidRPr="00C57242">
      <w:rPr>
        <w:rFonts w:ascii="Lato Light" w:hAnsi="Lato Light"/>
        <w:sz w:val="22"/>
        <w:szCs w:val="22"/>
      </w:rPr>
      <w:fldChar w:fldCharType="begin"/>
    </w:r>
    <w:r w:rsidRPr="00C57242">
      <w:rPr>
        <w:rFonts w:ascii="Lato Light" w:hAnsi="Lato Light"/>
        <w:sz w:val="22"/>
        <w:szCs w:val="22"/>
      </w:rPr>
      <w:instrText>PAGE   \* MERGEFORMAT</w:instrText>
    </w:r>
    <w:r w:rsidRPr="00C57242">
      <w:rPr>
        <w:rFonts w:ascii="Lato Light" w:hAnsi="Lato Light"/>
        <w:sz w:val="22"/>
        <w:szCs w:val="22"/>
      </w:rPr>
      <w:fldChar w:fldCharType="separate"/>
    </w:r>
    <w:r w:rsidR="0006618F">
      <w:rPr>
        <w:rFonts w:ascii="Lato Light" w:hAnsi="Lato Light"/>
        <w:noProof/>
        <w:sz w:val="22"/>
        <w:szCs w:val="22"/>
      </w:rPr>
      <w:t>8</w:t>
    </w:r>
    <w:r w:rsidRPr="00C57242">
      <w:rPr>
        <w:rFonts w:ascii="Lato Light" w:hAnsi="Lato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9B966" w14:textId="77777777" w:rsidR="00041F25" w:rsidRDefault="00041F25">
      <w:r>
        <w:separator/>
      </w:r>
    </w:p>
  </w:footnote>
  <w:footnote w:type="continuationSeparator" w:id="0">
    <w:p w14:paraId="118AE78D" w14:textId="77777777" w:rsidR="00041F25" w:rsidRDefault="00041F25">
      <w:r>
        <w:continuationSeparator/>
      </w:r>
    </w:p>
  </w:footnote>
  <w:footnote w:type="continuationNotice" w:id="1">
    <w:p w14:paraId="29E28C6A" w14:textId="77777777" w:rsidR="00041F25" w:rsidRDefault="00041F25"/>
  </w:footnote>
  <w:footnote w:id="2">
    <w:p w14:paraId="78D8EB11" w14:textId="20CF2500" w:rsidR="00886158" w:rsidRPr="00882B6A" w:rsidRDefault="00886158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</w:t>
      </w:r>
      <w:r w:rsidR="0086392B" w:rsidRPr="00882B6A">
        <w:rPr>
          <w:rFonts w:ascii="Lato Light" w:hAnsi="Lato Light"/>
        </w:rPr>
        <w:t xml:space="preserve">O których mowa w </w:t>
      </w:r>
      <w:r w:rsidR="00240ECD"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</w:t>
      </w:r>
      <w:r w:rsidR="0086392B" w:rsidRPr="00882B6A">
        <w:rPr>
          <w:rFonts w:ascii="Lato Light" w:hAnsi="Lato Light"/>
        </w:rPr>
        <w:t>ie</w:t>
      </w:r>
      <w:r w:rsidRPr="00882B6A">
        <w:rPr>
          <w:rFonts w:ascii="Lato Light" w:hAnsi="Lato Light"/>
        </w:rPr>
        <w:t xml:space="preserve"> z dnia 20 lipca 2018 r. - Prawo o szkolnictwie wyższym i nauce (</w:t>
      </w:r>
      <w:proofErr w:type="spellStart"/>
      <w:r w:rsidRPr="00882B6A">
        <w:rPr>
          <w:rFonts w:ascii="Lato Light" w:hAnsi="Lato Light"/>
        </w:rPr>
        <w:t>t.j</w:t>
      </w:r>
      <w:proofErr w:type="spellEnd"/>
      <w:r w:rsidRPr="00882B6A">
        <w:rPr>
          <w:rFonts w:ascii="Lato Light" w:hAnsi="Lato Light"/>
        </w:rPr>
        <w:t xml:space="preserve">. </w:t>
      </w:r>
      <w:r w:rsidR="00E60B36" w:rsidRPr="00E60B36">
        <w:rPr>
          <w:rFonts w:ascii="Lato Light" w:hAnsi="Lato Light"/>
        </w:rPr>
        <w:t xml:space="preserve">Dz. U. z 2021 r. poz. 478 </w:t>
      </w:r>
      <w:r w:rsidRPr="00882B6A">
        <w:rPr>
          <w:rFonts w:ascii="Lato Light" w:hAnsi="Lato Light"/>
        </w:rPr>
        <w:t xml:space="preserve">z </w:t>
      </w:r>
      <w:proofErr w:type="spellStart"/>
      <w:r w:rsidRPr="00882B6A">
        <w:rPr>
          <w:rFonts w:ascii="Lato Light" w:hAnsi="Lato Light"/>
        </w:rPr>
        <w:t>późn</w:t>
      </w:r>
      <w:proofErr w:type="spellEnd"/>
      <w:r w:rsidRPr="00882B6A">
        <w:rPr>
          <w:rFonts w:ascii="Lato Light" w:hAnsi="Lato Light"/>
        </w:rPr>
        <w:t>. zm.)</w:t>
      </w:r>
      <w:r w:rsidR="00FC23CE">
        <w:rPr>
          <w:rFonts w:ascii="Lato Light" w:hAnsi="Lato Light"/>
        </w:rPr>
        <w:t xml:space="preserve"> zwanej</w:t>
      </w:r>
      <w:r w:rsidR="00C755CC" w:rsidRPr="00882B6A">
        <w:rPr>
          <w:rFonts w:ascii="Lato Light" w:hAnsi="Lato Light"/>
        </w:rPr>
        <w:t xml:space="preserve"> dalej „</w:t>
      </w:r>
      <w:proofErr w:type="spellStart"/>
      <w:r w:rsidR="00C755CC" w:rsidRPr="00882B6A">
        <w:rPr>
          <w:rFonts w:ascii="Lato Light" w:hAnsi="Lato Light"/>
        </w:rPr>
        <w:t>u.p.s.w.n</w:t>
      </w:r>
      <w:proofErr w:type="spellEnd"/>
      <w:r w:rsidR="00C755CC" w:rsidRPr="00882B6A">
        <w:rPr>
          <w:rFonts w:ascii="Lato Light" w:hAnsi="Lato Light"/>
        </w:rPr>
        <w:t>.”</w:t>
      </w:r>
      <w:r w:rsidRPr="00882B6A">
        <w:rPr>
          <w:rFonts w:ascii="Lato Light" w:hAnsi="Lato Light"/>
        </w:rPr>
        <w:t>.</w:t>
      </w:r>
    </w:p>
  </w:footnote>
  <w:footnote w:id="3">
    <w:p w14:paraId="34BEF0C6" w14:textId="7A7F8712" w:rsidR="0086392B" w:rsidRPr="00882B6A" w:rsidRDefault="0086392B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W rozumieniu </w:t>
      </w:r>
      <w:r w:rsidR="00C1633B"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stawy z dnia 30 kwietnia 2010 r. o Polskiej Akademii Nauk (</w:t>
      </w:r>
      <w:proofErr w:type="spellStart"/>
      <w:r w:rsidR="001C6848" w:rsidRPr="00B81E70">
        <w:rPr>
          <w:rFonts w:ascii="Lato Light" w:hAnsi="Lato Light"/>
        </w:rPr>
        <w:t>t.j</w:t>
      </w:r>
      <w:proofErr w:type="spellEnd"/>
      <w:r w:rsidR="001C6848" w:rsidRPr="00B81E70">
        <w:rPr>
          <w:rFonts w:ascii="Lato Light" w:hAnsi="Lato Light"/>
        </w:rPr>
        <w:t>. Dz. U. z 2020 r. poz. 1796</w:t>
      </w:r>
      <w:r w:rsidRPr="00882B6A">
        <w:rPr>
          <w:rFonts w:ascii="Lato Light" w:hAnsi="Lato Light"/>
        </w:rPr>
        <w:t>.).</w:t>
      </w:r>
    </w:p>
  </w:footnote>
  <w:footnote w:id="4">
    <w:p w14:paraId="1C27B0AD" w14:textId="49AEB76E" w:rsidR="0086392B" w:rsidRPr="00882B6A" w:rsidRDefault="0086392B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W rozumieniu </w:t>
      </w:r>
      <w:r w:rsidR="00C1633B"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stawy z dnia 30 kwietnia 2010 r. o instytutach badawczych (</w:t>
      </w:r>
      <w:proofErr w:type="spellStart"/>
      <w:r w:rsidR="001C6848" w:rsidRPr="00B81E70">
        <w:rPr>
          <w:rFonts w:ascii="Lato Light" w:hAnsi="Lato Light"/>
        </w:rPr>
        <w:t>t.j</w:t>
      </w:r>
      <w:proofErr w:type="spellEnd"/>
      <w:r w:rsidR="001C6848" w:rsidRPr="00B81E70">
        <w:rPr>
          <w:rFonts w:ascii="Lato Light" w:hAnsi="Lato Light"/>
        </w:rPr>
        <w:t>. Dz. U. z 2020 r. poz. 1383</w:t>
      </w:r>
      <w:r w:rsidR="001C6848" w:rsidRPr="00882B6A" w:rsidDel="001C6848">
        <w:rPr>
          <w:rFonts w:ascii="Lato Light" w:hAnsi="Lato Light"/>
        </w:rPr>
        <w:t xml:space="preserve"> </w:t>
      </w:r>
      <w:r w:rsidRPr="00882B6A">
        <w:rPr>
          <w:rFonts w:ascii="Lato Light" w:hAnsi="Lato Light"/>
        </w:rPr>
        <w:t>).</w:t>
      </w:r>
    </w:p>
  </w:footnote>
  <w:footnote w:id="5">
    <w:p w14:paraId="493123F4" w14:textId="50CB621B" w:rsidR="56A5BC79" w:rsidRDefault="56A5BC79" w:rsidP="56A5BC79">
      <w:pPr>
        <w:pStyle w:val="Tekstprzypisudolnego"/>
      </w:pPr>
      <w:r w:rsidRPr="56A5BC79">
        <w:rPr>
          <w:rStyle w:val="Odwoanieprzypisudolnego"/>
        </w:rPr>
        <w:footnoteRef/>
      </w:r>
      <w:r>
        <w:t xml:space="preserve"> </w:t>
      </w:r>
      <w:r w:rsidRPr="56A5BC79">
        <w:rPr>
          <w:rFonts w:ascii="Lato Light" w:eastAsia="Lato Light" w:hAnsi="Lato Light" w:cs="Lato Light"/>
        </w:rPr>
        <w:t xml:space="preserve">O których mowa w  art. 7 ust. 1 pkt 6b </w:t>
      </w:r>
      <w:proofErr w:type="spellStart"/>
      <w:r w:rsidRPr="56A5BC79">
        <w:rPr>
          <w:rFonts w:ascii="Lato Light" w:eastAsia="Lato Light" w:hAnsi="Lato Light" w:cs="Lato Light"/>
        </w:rPr>
        <w:t>u.p.s.w.n</w:t>
      </w:r>
      <w:proofErr w:type="spellEnd"/>
      <w:r w:rsidRPr="56A5BC79">
        <w:rPr>
          <w:rFonts w:ascii="Lato Light" w:eastAsia="Lato Light" w:hAnsi="Lato Light" w:cs="Lato Light"/>
        </w:rPr>
        <w:t>.</w:t>
      </w:r>
    </w:p>
  </w:footnote>
  <w:footnote w:id="6">
    <w:p w14:paraId="39B1A108" w14:textId="77777777" w:rsidR="0086392B" w:rsidRPr="00882B6A" w:rsidRDefault="0086392B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O których mowa w art. 7 ust. 1 pkt 6 i 8 </w:t>
      </w:r>
      <w:proofErr w:type="spellStart"/>
      <w:r w:rsidRPr="00882B6A">
        <w:rPr>
          <w:rFonts w:ascii="Lato Light" w:hAnsi="Lato Light"/>
        </w:rPr>
        <w:t>u.p.s.w.n</w:t>
      </w:r>
      <w:proofErr w:type="spellEnd"/>
      <w:r w:rsidRPr="00882B6A">
        <w:rPr>
          <w:rFonts w:ascii="Lato Light" w:hAnsi="Lato Light"/>
        </w:rPr>
        <w:t>.</w:t>
      </w:r>
    </w:p>
  </w:footnote>
  <w:footnote w:id="7">
    <w:p w14:paraId="5A03A479" w14:textId="360B4B09" w:rsidR="00C86000" w:rsidRPr="00A16352" w:rsidRDefault="00C86000" w:rsidP="00C86000">
      <w:pPr>
        <w:pStyle w:val="Tekstprzypisudolnego"/>
        <w:rPr>
          <w:rFonts w:ascii="Lato Light" w:hAnsi="Lato Light"/>
        </w:rPr>
      </w:pPr>
      <w:r w:rsidRPr="00A16352">
        <w:rPr>
          <w:rStyle w:val="Odwoanieprzypisudolnego"/>
          <w:rFonts w:ascii="Lato Light" w:hAnsi="Lato Light"/>
        </w:rPr>
        <w:footnoteRef/>
      </w:r>
      <w:r w:rsidRPr="00A16352">
        <w:rPr>
          <w:rFonts w:ascii="Lato Light" w:hAnsi="Lato Light"/>
        </w:rPr>
        <w:t xml:space="preserve"> Koszty podróży obejmują w szczególności koszty przejazdu z miejsca zamieszkania do miejsca docelowego, koszty wiz,</w:t>
      </w:r>
      <w:r w:rsidR="00A16352" w:rsidRPr="00A16352">
        <w:rPr>
          <w:rFonts w:ascii="Lato Light" w:hAnsi="Lato Light"/>
        </w:rPr>
        <w:t xml:space="preserve"> </w:t>
      </w:r>
      <w:r w:rsidRPr="00A16352">
        <w:rPr>
          <w:rFonts w:ascii="Lato Light" w:hAnsi="Lato Light"/>
        </w:rPr>
        <w:t>koszty ubezpieczenia zdrowotnego, OC, NNW</w:t>
      </w:r>
      <w:r w:rsidR="00DC03BF" w:rsidRPr="00DC03BF">
        <w:t xml:space="preserve"> </w:t>
      </w:r>
      <w:r w:rsidR="00DC03BF" w:rsidRPr="00DC03BF">
        <w:rPr>
          <w:rFonts w:ascii="Lato Light" w:hAnsi="Lato Light"/>
        </w:rPr>
        <w:t>, a także koszty testów pod kątem obecności wirusa odpowiedzialnego za COVID-19 w związku z podróżą służbową o</w:t>
      </w:r>
      <w:r w:rsidR="00DC03BF">
        <w:rPr>
          <w:rFonts w:ascii="Lato Light" w:hAnsi="Lato Light"/>
        </w:rPr>
        <w:t>dbywaną w ramach P</w:t>
      </w:r>
      <w:r w:rsidR="00DC03BF" w:rsidRPr="00DC03BF">
        <w:rPr>
          <w:rFonts w:ascii="Lato Light" w:hAnsi="Lato Light"/>
        </w:rPr>
        <w:t>rojektu.</w:t>
      </w:r>
    </w:p>
  </w:footnote>
  <w:footnote w:id="8">
    <w:p w14:paraId="332511A5" w14:textId="77777777" w:rsidR="007304D6" w:rsidRPr="000B3A18" w:rsidRDefault="007304D6" w:rsidP="007304D6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0B3A18">
        <w:rPr>
          <w:rStyle w:val="Odwoanieprzypisudolnego"/>
          <w:rFonts w:ascii="Lato Light" w:hAnsi="Lato Light"/>
          <w:sz w:val="16"/>
          <w:szCs w:val="16"/>
        </w:rPr>
        <w:footnoteRef/>
      </w:r>
      <w:r w:rsidRPr="000B3A18">
        <w:rPr>
          <w:rFonts w:ascii="Lato Light" w:hAnsi="Lato Light"/>
          <w:sz w:val="16"/>
          <w:szCs w:val="16"/>
        </w:rPr>
        <w:t xml:space="preserve"> Zgodnie z </w:t>
      </w:r>
      <w:proofErr w:type="spellStart"/>
      <w:r w:rsidRPr="000B3A18">
        <w:rPr>
          <w:rFonts w:ascii="Lato Light" w:hAnsi="Lato Light"/>
          <w:sz w:val="16"/>
          <w:szCs w:val="16"/>
        </w:rPr>
        <w:t>u.p.s.w.n</w:t>
      </w:r>
      <w:proofErr w:type="spellEnd"/>
      <w:r w:rsidRPr="000B3A18">
        <w:rPr>
          <w:rFonts w:ascii="Lato Light" w:hAnsi="Lato Light"/>
          <w:sz w:val="16"/>
          <w:szCs w:val="16"/>
        </w:rPr>
        <w:t>. - młodym naukowcem jest osoba prowadząca działalność naukową, która:</w:t>
      </w:r>
    </w:p>
    <w:p w14:paraId="3022B697" w14:textId="77777777" w:rsidR="007304D6" w:rsidRPr="000B3A18" w:rsidRDefault="007304D6" w:rsidP="007304D6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0B3A18">
        <w:rPr>
          <w:rFonts w:ascii="Lato Light" w:hAnsi="Lato Light"/>
          <w:sz w:val="16"/>
          <w:szCs w:val="16"/>
        </w:rPr>
        <w:t>1) jest doktorantem lub nauczycielem akademickim – i nie posiada stopnia doktora albo</w:t>
      </w:r>
    </w:p>
    <w:p w14:paraId="3EC39BEB" w14:textId="77777777" w:rsidR="007304D6" w:rsidRPr="000B3A18" w:rsidRDefault="007304D6" w:rsidP="007304D6">
      <w:pPr>
        <w:pStyle w:val="Tekstprzypisudolnego"/>
        <w:jc w:val="both"/>
        <w:rPr>
          <w:sz w:val="16"/>
          <w:szCs w:val="16"/>
        </w:rPr>
      </w:pPr>
      <w:r w:rsidRPr="000B3A18">
        <w:rPr>
          <w:rFonts w:ascii="Lato Light" w:hAnsi="Lato Light"/>
          <w:sz w:val="16"/>
          <w:szCs w:val="16"/>
        </w:rPr>
        <w:t>2) posiada stopień doktora, od uzyskania którego nie upłynęło 7 lat, i jest zatrudniona w instytucji szkolnictwa wyższego i nauki.</w:t>
      </w:r>
      <w:r w:rsidRPr="000B3A18">
        <w:rPr>
          <w:sz w:val="16"/>
          <w:szCs w:val="16"/>
        </w:rPr>
        <w:t xml:space="preserve"> </w:t>
      </w:r>
    </w:p>
  </w:footnote>
  <w:footnote w:id="9">
    <w:p w14:paraId="13F4384E" w14:textId="069BBE09" w:rsidR="00875E06" w:rsidRDefault="00875E06" w:rsidP="00875E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E1F">
        <w:rPr>
          <w:rFonts w:ascii="Lato Light" w:hAnsi="Lato Light"/>
        </w:rPr>
        <w:t xml:space="preserve">W zakresie, o którym mowa w art. 14 </w:t>
      </w:r>
      <w:r w:rsidR="00E60B36">
        <w:rPr>
          <w:rFonts w:ascii="Lato Light" w:hAnsi="Lato Light"/>
        </w:rPr>
        <w:t xml:space="preserve">Ustawy </w:t>
      </w:r>
      <w:r w:rsidRPr="00E47092">
        <w:rPr>
          <w:rFonts w:ascii="Lato Light" w:hAnsi="Lato Light"/>
        </w:rPr>
        <w:t>z dnia 7 lipca 2017 r.</w:t>
      </w:r>
      <w:r>
        <w:rPr>
          <w:rFonts w:ascii="Lato Light" w:hAnsi="Lato Light"/>
        </w:rPr>
        <w:t xml:space="preserve"> </w:t>
      </w:r>
      <w:r w:rsidRPr="00E47092">
        <w:rPr>
          <w:rFonts w:ascii="Lato Light" w:hAnsi="Lato Light"/>
        </w:rPr>
        <w:t>o Narodowej Agencji Wymiany Akademickiej</w:t>
      </w:r>
      <w:r>
        <w:rPr>
          <w:rFonts w:ascii="Lato Light" w:hAnsi="Lato Light"/>
        </w:rPr>
        <w:t xml:space="preserve"> (</w:t>
      </w:r>
      <w:r w:rsidRPr="00E47092">
        <w:rPr>
          <w:rFonts w:ascii="Lato Light" w:hAnsi="Lato Light"/>
        </w:rPr>
        <w:t xml:space="preserve">Dz.U.2019.1582 </w:t>
      </w:r>
      <w:proofErr w:type="spellStart"/>
      <w:r w:rsidRPr="00E47092">
        <w:rPr>
          <w:rFonts w:ascii="Lato Light" w:hAnsi="Lato Light"/>
        </w:rPr>
        <w:t>t.j</w:t>
      </w:r>
      <w:proofErr w:type="spellEnd"/>
      <w:r w:rsidRPr="00E47092">
        <w:rPr>
          <w:rFonts w:ascii="Lato Light" w:hAnsi="Lato Light"/>
        </w:rPr>
        <w:t>.</w:t>
      </w:r>
      <w:r>
        <w:rPr>
          <w:rFonts w:ascii="Lato Light" w:hAnsi="Lato Light"/>
        </w:rPr>
        <w:t>)</w:t>
      </w:r>
      <w:r w:rsidRPr="00942E1F">
        <w:rPr>
          <w:rFonts w:ascii="Lato Light" w:hAnsi="Lato Light"/>
        </w:rPr>
        <w:t>, administratorem jest Dyrektor</w:t>
      </w:r>
      <w:r>
        <w:rPr>
          <w:rFonts w:ascii="Lato Light" w:hAnsi="Lato Light"/>
        </w:rPr>
        <w:t xml:space="preserve"> NAWA</w:t>
      </w:r>
      <w:r w:rsidRPr="00942E1F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BE34" w14:textId="77777777" w:rsidR="00C57242" w:rsidRDefault="00C5724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86EAA" wp14:editId="7C9A1CA3">
          <wp:simplePos x="0" y="0"/>
          <wp:positionH relativeFrom="column">
            <wp:posOffset>9525</wp:posOffset>
          </wp:positionH>
          <wp:positionV relativeFrom="paragraph">
            <wp:posOffset>-152400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8EC76E"/>
    <w:lvl w:ilvl="0">
      <w:numFmt w:val="bullet"/>
      <w:lvlText w:val="*"/>
      <w:lvlJc w:val="left"/>
    </w:lvl>
  </w:abstractNum>
  <w:abstractNum w:abstractNumId="1" w15:restartNumberingAfterBreak="0">
    <w:nsid w:val="01816008"/>
    <w:multiLevelType w:val="hybridMultilevel"/>
    <w:tmpl w:val="BEC63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A155E"/>
    <w:multiLevelType w:val="hybridMultilevel"/>
    <w:tmpl w:val="060EAB2E"/>
    <w:lvl w:ilvl="0" w:tplc="F27AF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27FB6"/>
    <w:multiLevelType w:val="hybridMultilevel"/>
    <w:tmpl w:val="469AE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4236D"/>
    <w:multiLevelType w:val="hybridMultilevel"/>
    <w:tmpl w:val="8A38EF8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C00AD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C67CB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E60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8BA2439"/>
    <w:multiLevelType w:val="hybridMultilevel"/>
    <w:tmpl w:val="78DE792C"/>
    <w:lvl w:ilvl="0" w:tplc="24C6122A">
      <w:start w:val="1"/>
      <w:numFmt w:val="lowerLetter"/>
      <w:lvlText w:val="%1.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AE5A296A">
      <w:start w:val="1"/>
      <w:numFmt w:val="lowerLetter"/>
      <w:lvlText w:val="%2."/>
      <w:lvlJc w:val="left"/>
      <w:pPr>
        <w:ind w:left="1440" w:hanging="360"/>
      </w:pPr>
    </w:lvl>
    <w:lvl w:ilvl="2" w:tplc="4B6CD696">
      <w:start w:val="1"/>
      <w:numFmt w:val="lowerRoman"/>
      <w:lvlText w:val="%3."/>
      <w:lvlJc w:val="right"/>
      <w:pPr>
        <w:ind w:left="2160" w:hanging="180"/>
      </w:pPr>
    </w:lvl>
    <w:lvl w:ilvl="3" w:tplc="F08CC792">
      <w:start w:val="1"/>
      <w:numFmt w:val="decimal"/>
      <w:lvlText w:val="%4."/>
      <w:lvlJc w:val="left"/>
      <w:pPr>
        <w:ind w:left="2880" w:hanging="360"/>
      </w:pPr>
    </w:lvl>
    <w:lvl w:ilvl="4" w:tplc="ACD260E8">
      <w:start w:val="1"/>
      <w:numFmt w:val="lowerLetter"/>
      <w:lvlText w:val="%5."/>
      <w:lvlJc w:val="left"/>
      <w:pPr>
        <w:ind w:left="3600" w:hanging="360"/>
      </w:pPr>
    </w:lvl>
    <w:lvl w:ilvl="5" w:tplc="2E8E74D2">
      <w:start w:val="1"/>
      <w:numFmt w:val="lowerRoman"/>
      <w:lvlText w:val="%6."/>
      <w:lvlJc w:val="right"/>
      <w:pPr>
        <w:ind w:left="4320" w:hanging="180"/>
      </w:pPr>
    </w:lvl>
    <w:lvl w:ilvl="6" w:tplc="FA961900">
      <w:start w:val="1"/>
      <w:numFmt w:val="decimal"/>
      <w:lvlText w:val="%7."/>
      <w:lvlJc w:val="left"/>
      <w:pPr>
        <w:ind w:left="5040" w:hanging="360"/>
      </w:pPr>
    </w:lvl>
    <w:lvl w:ilvl="7" w:tplc="968CE314">
      <w:start w:val="1"/>
      <w:numFmt w:val="lowerLetter"/>
      <w:lvlText w:val="%8."/>
      <w:lvlJc w:val="left"/>
      <w:pPr>
        <w:ind w:left="5760" w:hanging="360"/>
      </w:pPr>
    </w:lvl>
    <w:lvl w:ilvl="8" w:tplc="F95AB8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A4"/>
    <w:multiLevelType w:val="hybridMultilevel"/>
    <w:tmpl w:val="63C4D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16813"/>
    <w:multiLevelType w:val="hybridMultilevel"/>
    <w:tmpl w:val="F48068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B3911"/>
    <w:multiLevelType w:val="hybridMultilevel"/>
    <w:tmpl w:val="0658C3A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7D2B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C485F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B47B7"/>
    <w:multiLevelType w:val="hybridMultilevel"/>
    <w:tmpl w:val="F746BA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D44E16"/>
    <w:multiLevelType w:val="hybridMultilevel"/>
    <w:tmpl w:val="CDF274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C75CF"/>
    <w:multiLevelType w:val="hybridMultilevel"/>
    <w:tmpl w:val="3FA4D360"/>
    <w:lvl w:ilvl="0" w:tplc="9B64F0C8">
      <w:start w:val="1"/>
      <w:numFmt w:val="lowerLetter"/>
      <w:lvlText w:val="%1)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AE5A296A">
      <w:start w:val="1"/>
      <w:numFmt w:val="lowerLetter"/>
      <w:lvlText w:val="%2."/>
      <w:lvlJc w:val="left"/>
      <w:pPr>
        <w:ind w:left="1440" w:hanging="360"/>
      </w:pPr>
    </w:lvl>
    <w:lvl w:ilvl="2" w:tplc="4B6CD696">
      <w:start w:val="1"/>
      <w:numFmt w:val="lowerRoman"/>
      <w:lvlText w:val="%3."/>
      <w:lvlJc w:val="right"/>
      <w:pPr>
        <w:ind w:left="2160" w:hanging="180"/>
      </w:pPr>
    </w:lvl>
    <w:lvl w:ilvl="3" w:tplc="F08CC792">
      <w:start w:val="1"/>
      <w:numFmt w:val="decimal"/>
      <w:lvlText w:val="%4."/>
      <w:lvlJc w:val="left"/>
      <w:pPr>
        <w:ind w:left="2880" w:hanging="360"/>
      </w:pPr>
    </w:lvl>
    <w:lvl w:ilvl="4" w:tplc="ACD260E8">
      <w:start w:val="1"/>
      <w:numFmt w:val="lowerLetter"/>
      <w:lvlText w:val="%5."/>
      <w:lvlJc w:val="left"/>
      <w:pPr>
        <w:ind w:left="3600" w:hanging="360"/>
      </w:pPr>
    </w:lvl>
    <w:lvl w:ilvl="5" w:tplc="2E8E74D2">
      <w:start w:val="1"/>
      <w:numFmt w:val="lowerRoman"/>
      <w:lvlText w:val="%6."/>
      <w:lvlJc w:val="right"/>
      <w:pPr>
        <w:ind w:left="4320" w:hanging="180"/>
      </w:pPr>
    </w:lvl>
    <w:lvl w:ilvl="6" w:tplc="FA961900">
      <w:start w:val="1"/>
      <w:numFmt w:val="decimal"/>
      <w:lvlText w:val="%7."/>
      <w:lvlJc w:val="left"/>
      <w:pPr>
        <w:ind w:left="5040" w:hanging="360"/>
      </w:pPr>
    </w:lvl>
    <w:lvl w:ilvl="7" w:tplc="968CE314">
      <w:start w:val="1"/>
      <w:numFmt w:val="lowerLetter"/>
      <w:lvlText w:val="%8."/>
      <w:lvlJc w:val="left"/>
      <w:pPr>
        <w:ind w:left="5760" w:hanging="360"/>
      </w:pPr>
    </w:lvl>
    <w:lvl w:ilvl="8" w:tplc="F95AB8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96A4C"/>
    <w:multiLevelType w:val="hybridMultilevel"/>
    <w:tmpl w:val="38649EC2"/>
    <w:lvl w:ilvl="0" w:tplc="F118E7F2">
      <w:start w:val="1"/>
      <w:numFmt w:val="decimal"/>
      <w:lvlText w:val="%1)"/>
      <w:lvlJc w:val="left"/>
      <w:pPr>
        <w:ind w:left="360" w:hanging="360"/>
      </w:pPr>
      <w:rPr>
        <w:rFonts w:ascii="Lato Light" w:hAnsi="Lato Light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6F0EE8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661225B"/>
    <w:multiLevelType w:val="hybridMultilevel"/>
    <w:tmpl w:val="469AE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020AA"/>
    <w:multiLevelType w:val="hybridMultilevel"/>
    <w:tmpl w:val="9C4475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2B51F7"/>
    <w:multiLevelType w:val="hybridMultilevel"/>
    <w:tmpl w:val="69B6F9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A1333"/>
    <w:multiLevelType w:val="hybridMultilevel"/>
    <w:tmpl w:val="188C2B82"/>
    <w:lvl w:ilvl="0" w:tplc="21808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F6C2E"/>
    <w:multiLevelType w:val="hybridMultilevel"/>
    <w:tmpl w:val="F61C581A"/>
    <w:lvl w:ilvl="0" w:tplc="67FE13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62828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0F6A2E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7"/>
  </w:num>
  <w:num w:numId="5">
    <w:abstractNumId w:val="24"/>
  </w:num>
  <w:num w:numId="6">
    <w:abstractNumId w:val="12"/>
  </w:num>
  <w:num w:numId="7">
    <w:abstractNumId w:val="13"/>
  </w:num>
  <w:num w:numId="8">
    <w:abstractNumId w:val="23"/>
  </w:num>
  <w:num w:numId="9">
    <w:abstractNumId w:val="3"/>
  </w:num>
  <w:num w:numId="10">
    <w:abstractNumId w:val="6"/>
  </w:num>
  <w:num w:numId="11">
    <w:abstractNumId w:val="5"/>
  </w:num>
  <w:num w:numId="12">
    <w:abstractNumId w:val="25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21"/>
  </w:num>
  <w:num w:numId="18">
    <w:abstractNumId w:val="14"/>
  </w:num>
  <w:num w:numId="19">
    <w:abstractNumId w:val="9"/>
  </w:num>
  <w:num w:numId="20">
    <w:abstractNumId w:val="15"/>
  </w:num>
  <w:num w:numId="21">
    <w:abstractNumId w:val="22"/>
  </w:num>
  <w:num w:numId="22">
    <w:abstractNumId w:val="1"/>
  </w:num>
  <w:num w:numId="23">
    <w:abstractNumId w:val="20"/>
  </w:num>
  <w:num w:numId="24">
    <w:abstractNumId w:val="18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E"/>
    <w:rsid w:val="00041F25"/>
    <w:rsid w:val="000569A5"/>
    <w:rsid w:val="0006618F"/>
    <w:rsid w:val="00074A27"/>
    <w:rsid w:val="000864C2"/>
    <w:rsid w:val="000E4BF9"/>
    <w:rsid w:val="001017F9"/>
    <w:rsid w:val="00114982"/>
    <w:rsid w:val="00142E3F"/>
    <w:rsid w:val="00166E2E"/>
    <w:rsid w:val="001675CA"/>
    <w:rsid w:val="001A11A3"/>
    <w:rsid w:val="001C6848"/>
    <w:rsid w:val="00240ECD"/>
    <w:rsid w:val="0025330A"/>
    <w:rsid w:val="00276FCB"/>
    <w:rsid w:val="00285B69"/>
    <w:rsid w:val="00287F5D"/>
    <w:rsid w:val="0031646C"/>
    <w:rsid w:val="0033527E"/>
    <w:rsid w:val="0037704B"/>
    <w:rsid w:val="0038699F"/>
    <w:rsid w:val="003873D1"/>
    <w:rsid w:val="003B6B99"/>
    <w:rsid w:val="003C60D4"/>
    <w:rsid w:val="003C76CB"/>
    <w:rsid w:val="003E2B4B"/>
    <w:rsid w:val="004028C8"/>
    <w:rsid w:val="00430FCA"/>
    <w:rsid w:val="004B0C09"/>
    <w:rsid w:val="004C4F78"/>
    <w:rsid w:val="004E6B91"/>
    <w:rsid w:val="004F5E9E"/>
    <w:rsid w:val="00504399"/>
    <w:rsid w:val="00582AB6"/>
    <w:rsid w:val="005A4B75"/>
    <w:rsid w:val="005B2C3E"/>
    <w:rsid w:val="005F6A52"/>
    <w:rsid w:val="00662833"/>
    <w:rsid w:val="00665EAB"/>
    <w:rsid w:val="00676E14"/>
    <w:rsid w:val="00697864"/>
    <w:rsid w:val="006A0ACC"/>
    <w:rsid w:val="006A5621"/>
    <w:rsid w:val="006C2787"/>
    <w:rsid w:val="00726392"/>
    <w:rsid w:val="007304D6"/>
    <w:rsid w:val="00732C3A"/>
    <w:rsid w:val="0076332F"/>
    <w:rsid w:val="007A1247"/>
    <w:rsid w:val="007A520F"/>
    <w:rsid w:val="007B762C"/>
    <w:rsid w:val="007D71C1"/>
    <w:rsid w:val="007E445D"/>
    <w:rsid w:val="007F089A"/>
    <w:rsid w:val="00831EB3"/>
    <w:rsid w:val="0086392B"/>
    <w:rsid w:val="008719C5"/>
    <w:rsid w:val="00875E06"/>
    <w:rsid w:val="00882B6A"/>
    <w:rsid w:val="00886158"/>
    <w:rsid w:val="0091603D"/>
    <w:rsid w:val="009338C7"/>
    <w:rsid w:val="00947D59"/>
    <w:rsid w:val="009A6CFD"/>
    <w:rsid w:val="009C2055"/>
    <w:rsid w:val="00A16352"/>
    <w:rsid w:val="00A43B3C"/>
    <w:rsid w:val="00A46776"/>
    <w:rsid w:val="00AB494E"/>
    <w:rsid w:val="00AB4B51"/>
    <w:rsid w:val="00AB7684"/>
    <w:rsid w:val="00AF2227"/>
    <w:rsid w:val="00AF59B3"/>
    <w:rsid w:val="00B0336D"/>
    <w:rsid w:val="00B462CA"/>
    <w:rsid w:val="00B53420"/>
    <w:rsid w:val="00B81E70"/>
    <w:rsid w:val="00B822BB"/>
    <w:rsid w:val="00B858DA"/>
    <w:rsid w:val="00BB2E39"/>
    <w:rsid w:val="00BE5960"/>
    <w:rsid w:val="00C03964"/>
    <w:rsid w:val="00C1633B"/>
    <w:rsid w:val="00C239FB"/>
    <w:rsid w:val="00C321CE"/>
    <w:rsid w:val="00C5358E"/>
    <w:rsid w:val="00C540FB"/>
    <w:rsid w:val="00C54DA8"/>
    <w:rsid w:val="00C57242"/>
    <w:rsid w:val="00C625EE"/>
    <w:rsid w:val="00C755CC"/>
    <w:rsid w:val="00C82493"/>
    <w:rsid w:val="00C86000"/>
    <w:rsid w:val="00CA5BA9"/>
    <w:rsid w:val="00CB0602"/>
    <w:rsid w:val="00D16CB0"/>
    <w:rsid w:val="00D26AA0"/>
    <w:rsid w:val="00D3130C"/>
    <w:rsid w:val="00D855B9"/>
    <w:rsid w:val="00D936CC"/>
    <w:rsid w:val="00DC03BF"/>
    <w:rsid w:val="00DD1C23"/>
    <w:rsid w:val="00DE27F2"/>
    <w:rsid w:val="00E046C9"/>
    <w:rsid w:val="00E15BE1"/>
    <w:rsid w:val="00E165E1"/>
    <w:rsid w:val="00E220E2"/>
    <w:rsid w:val="00E273A8"/>
    <w:rsid w:val="00E53689"/>
    <w:rsid w:val="00E53999"/>
    <w:rsid w:val="00E60B36"/>
    <w:rsid w:val="00EA2718"/>
    <w:rsid w:val="00EB6E68"/>
    <w:rsid w:val="00F92B6E"/>
    <w:rsid w:val="00FC23CE"/>
    <w:rsid w:val="00FE3FB2"/>
    <w:rsid w:val="00FF787A"/>
    <w:rsid w:val="0364DD24"/>
    <w:rsid w:val="03EF9F25"/>
    <w:rsid w:val="04BEDDC4"/>
    <w:rsid w:val="08B18D60"/>
    <w:rsid w:val="09482EB6"/>
    <w:rsid w:val="0AF5835F"/>
    <w:rsid w:val="0BBF74D3"/>
    <w:rsid w:val="0BDD28B5"/>
    <w:rsid w:val="0BEF7C0C"/>
    <w:rsid w:val="0D51EFE1"/>
    <w:rsid w:val="1350614C"/>
    <w:rsid w:val="17786B02"/>
    <w:rsid w:val="183FAA0F"/>
    <w:rsid w:val="18594753"/>
    <w:rsid w:val="198C9878"/>
    <w:rsid w:val="1C76C28C"/>
    <w:rsid w:val="1CD163F4"/>
    <w:rsid w:val="1D67559B"/>
    <w:rsid w:val="1E365668"/>
    <w:rsid w:val="1E50B4F4"/>
    <w:rsid w:val="20984323"/>
    <w:rsid w:val="20A89956"/>
    <w:rsid w:val="20D15943"/>
    <w:rsid w:val="21FCF21D"/>
    <w:rsid w:val="225340D2"/>
    <w:rsid w:val="25341A15"/>
    <w:rsid w:val="2592FA5A"/>
    <w:rsid w:val="2618CB81"/>
    <w:rsid w:val="271B2C6D"/>
    <w:rsid w:val="274B84BA"/>
    <w:rsid w:val="2AC9099A"/>
    <w:rsid w:val="2AC9ECF9"/>
    <w:rsid w:val="2B80EA7E"/>
    <w:rsid w:val="2CC6F815"/>
    <w:rsid w:val="2DD956D1"/>
    <w:rsid w:val="2F07A9A2"/>
    <w:rsid w:val="35EFECA9"/>
    <w:rsid w:val="36673DEF"/>
    <w:rsid w:val="367675F0"/>
    <w:rsid w:val="38BDF5BF"/>
    <w:rsid w:val="3B7EF6B1"/>
    <w:rsid w:val="3B8A548A"/>
    <w:rsid w:val="41D2C703"/>
    <w:rsid w:val="4399C7AE"/>
    <w:rsid w:val="4535ABFA"/>
    <w:rsid w:val="462AE498"/>
    <w:rsid w:val="47E50E34"/>
    <w:rsid w:val="48228159"/>
    <w:rsid w:val="4971286E"/>
    <w:rsid w:val="4B7A0DB9"/>
    <w:rsid w:val="4BAFBA51"/>
    <w:rsid w:val="501110EA"/>
    <w:rsid w:val="54FEFD65"/>
    <w:rsid w:val="56187546"/>
    <w:rsid w:val="563E4FDC"/>
    <w:rsid w:val="56A5BC79"/>
    <w:rsid w:val="589B60A0"/>
    <w:rsid w:val="596B6D70"/>
    <w:rsid w:val="5A42645A"/>
    <w:rsid w:val="5C070835"/>
    <w:rsid w:val="5DEEC385"/>
    <w:rsid w:val="60190BB3"/>
    <w:rsid w:val="60413745"/>
    <w:rsid w:val="607808AA"/>
    <w:rsid w:val="60E837AE"/>
    <w:rsid w:val="610535A0"/>
    <w:rsid w:val="6309988F"/>
    <w:rsid w:val="63D1CD14"/>
    <w:rsid w:val="659D7733"/>
    <w:rsid w:val="663AE675"/>
    <w:rsid w:val="6683184E"/>
    <w:rsid w:val="672D58CD"/>
    <w:rsid w:val="6737C195"/>
    <w:rsid w:val="6A157566"/>
    <w:rsid w:val="6D6CF188"/>
    <w:rsid w:val="73431AF1"/>
    <w:rsid w:val="73960E28"/>
    <w:rsid w:val="76501DFD"/>
    <w:rsid w:val="768B2073"/>
    <w:rsid w:val="7762F189"/>
    <w:rsid w:val="782A7824"/>
    <w:rsid w:val="795DEB7F"/>
    <w:rsid w:val="79C52F8F"/>
    <w:rsid w:val="7C03458D"/>
    <w:rsid w:val="7C92BF87"/>
    <w:rsid w:val="7F2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E1BD1AA"/>
  <w15:chartTrackingRefBased/>
  <w15:docId w15:val="{7A38A52C-0CE9-4175-A3BB-C9BB659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rsid w:val="00886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86158"/>
    <w:rPr>
      <w:vertAlign w:val="superscript"/>
    </w:rPr>
  </w:style>
  <w:style w:type="paragraph" w:styleId="Nagwek">
    <w:name w:val="header"/>
    <w:basedOn w:val="Normalny"/>
    <w:link w:val="NagwekZnak"/>
    <w:rsid w:val="00C5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2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5B6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240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0EC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16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633B"/>
    <w:rPr>
      <w:b/>
      <w:bCs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87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naw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863432a3683b494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8E60-59EF-4F1B-8C42-A343E843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1919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wniosków</vt:lpstr>
    </vt:vector>
  </TitlesOfParts>
  <Company>Piotr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wniosków</dc:title>
  <dc:subject/>
  <dc:creator>Lenovo</dc:creator>
  <cp:keywords/>
  <dc:description/>
  <cp:lastModifiedBy>Katarzyna Pietruszyńska</cp:lastModifiedBy>
  <cp:revision>12</cp:revision>
  <dcterms:created xsi:type="dcterms:W3CDTF">2021-04-20T08:16:00Z</dcterms:created>
  <dcterms:modified xsi:type="dcterms:W3CDTF">2022-06-28T08:09:00Z</dcterms:modified>
</cp:coreProperties>
</file>