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0D" w:rsidRPr="00002394" w:rsidRDefault="00412AB1" w:rsidP="00C32F5A">
      <w:pPr>
        <w:pStyle w:val="Lista-kontynuacja"/>
        <w:spacing w:before="120" w:after="80" w:line="240" w:lineRule="auto"/>
        <w:ind w:left="0"/>
        <w:jc w:val="both"/>
        <w:rPr>
          <w:rFonts w:ascii="Arial" w:hAnsi="Arial" w:cs="Arial"/>
          <w:u w:val="single"/>
          <w:lang w:val="en-GB"/>
        </w:rPr>
      </w:pPr>
      <w:r w:rsidRPr="00002394">
        <w:rPr>
          <w:rFonts w:ascii="Arial" w:hAnsi="Arial" w:cs="Arial"/>
          <w:u w:val="single"/>
          <w:lang w:val="en-GB"/>
        </w:rPr>
        <w:t>Annex</w:t>
      </w:r>
      <w:r w:rsidR="00030F60" w:rsidRPr="00002394">
        <w:rPr>
          <w:rFonts w:ascii="Arial" w:hAnsi="Arial" w:cs="Arial"/>
          <w:u w:val="single"/>
          <w:lang w:val="en-GB"/>
        </w:rPr>
        <w:t xml:space="preserve"> 1</w:t>
      </w:r>
    </w:p>
    <w:p w:rsidR="005847B7" w:rsidRPr="00002394" w:rsidRDefault="005847B7" w:rsidP="00C32F5A">
      <w:pPr>
        <w:pStyle w:val="Lista-kontynuacja"/>
        <w:spacing w:before="120" w:after="80" w:line="240" w:lineRule="auto"/>
        <w:ind w:left="0"/>
        <w:jc w:val="both"/>
        <w:rPr>
          <w:rFonts w:ascii="Arial" w:hAnsi="Arial" w:cs="Arial"/>
          <w:u w:val="single"/>
          <w:lang w:val="en-GB"/>
        </w:rPr>
      </w:pPr>
    </w:p>
    <w:p w:rsidR="00A3130E" w:rsidRPr="00002394" w:rsidRDefault="00A3130E" w:rsidP="00C32F5A">
      <w:pPr>
        <w:pStyle w:val="Lista-kontynuacja"/>
        <w:spacing w:before="120" w:after="80" w:line="240" w:lineRule="auto"/>
        <w:ind w:left="0"/>
        <w:jc w:val="both"/>
        <w:rPr>
          <w:rFonts w:ascii="Arial" w:hAnsi="Arial" w:cs="Arial"/>
          <w:lang w:val="en-GB"/>
        </w:rPr>
      </w:pPr>
    </w:p>
    <w:p w:rsidR="00A3130E" w:rsidRPr="00002394" w:rsidRDefault="00412AB1" w:rsidP="00415D68">
      <w:pPr>
        <w:pStyle w:val="Lista-kontynuacja"/>
        <w:numPr>
          <w:ilvl w:val="0"/>
          <w:numId w:val="15"/>
        </w:numPr>
        <w:spacing w:before="120" w:after="80" w:line="240" w:lineRule="auto"/>
        <w:jc w:val="both"/>
        <w:rPr>
          <w:rFonts w:ascii="Arial" w:hAnsi="Arial" w:cs="Arial"/>
          <w:b/>
          <w:u w:val="single"/>
          <w:lang w:val="en-GB"/>
        </w:rPr>
      </w:pPr>
      <w:r w:rsidRPr="00002394">
        <w:rPr>
          <w:rFonts w:ascii="Arial" w:hAnsi="Arial" w:cs="Arial"/>
          <w:b/>
          <w:u w:val="single"/>
          <w:lang w:val="en-GB"/>
        </w:rPr>
        <w:t>SCIENTISTS</w:t>
      </w:r>
    </w:p>
    <w:p w:rsidR="003A1D52" w:rsidRPr="00002394" w:rsidRDefault="003A1D52" w:rsidP="00C32F5A">
      <w:pPr>
        <w:pStyle w:val="Lista-kontynuacja"/>
        <w:spacing w:before="120" w:after="80" w:line="240" w:lineRule="auto"/>
        <w:jc w:val="both"/>
        <w:rPr>
          <w:rFonts w:ascii="Arial" w:hAnsi="Arial" w:cs="Arial"/>
          <w:b/>
          <w:lang w:val="en-GB"/>
        </w:rPr>
      </w:pPr>
    </w:p>
    <w:p w:rsidR="00412AB1" w:rsidRPr="00002394" w:rsidRDefault="00412AB1" w:rsidP="00F03C36">
      <w:pPr>
        <w:pStyle w:val="NormalnyWeb"/>
        <w:shd w:val="clear" w:color="auto" w:fill="FFFFFF"/>
        <w:spacing w:before="120" w:beforeAutospacing="0" w:after="80" w:afterAutospacing="0"/>
        <w:jc w:val="both"/>
        <w:rPr>
          <w:rFonts w:ascii="Arial" w:hAnsi="Arial" w:cs="Arial"/>
          <w:b/>
          <w:bCs/>
          <w:sz w:val="22"/>
          <w:szCs w:val="22"/>
          <w:lang w:val="en-GB"/>
        </w:rPr>
      </w:pPr>
      <w:r w:rsidRPr="00002394">
        <w:rPr>
          <w:rFonts w:ascii="Arial" w:hAnsi="Arial" w:cs="Arial"/>
          <w:b/>
          <w:bCs/>
          <w:sz w:val="22"/>
          <w:szCs w:val="22"/>
          <w:lang w:val="en-GB"/>
        </w:rPr>
        <w:t>1. Belarus</w:t>
      </w:r>
    </w:p>
    <w:p w:rsidR="00412AB1" w:rsidRPr="00002394" w:rsidRDefault="000437A8"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The Belarusian side shall host</w:t>
      </w:r>
      <w:r w:rsidR="00412AB1" w:rsidRPr="00002394">
        <w:rPr>
          <w:rFonts w:ascii="Arial" w:hAnsi="Arial" w:cs="Arial"/>
          <w:bCs/>
          <w:sz w:val="22"/>
          <w:szCs w:val="22"/>
          <w:lang w:val="en-GB"/>
        </w:rPr>
        <w:t>:</w:t>
      </w:r>
    </w:p>
    <w:p w:rsidR="00412AB1" w:rsidRPr="00002394" w:rsidRDefault="00412AB1" w:rsidP="00AD3D91">
      <w:pPr>
        <w:pStyle w:val="NormalnyWeb"/>
        <w:shd w:val="clear" w:color="auto" w:fill="FFFFFF"/>
        <w:spacing w:before="120" w:beforeAutospacing="0" w:after="80" w:afterAutospacing="0"/>
        <w:ind w:left="567" w:hanging="283"/>
        <w:jc w:val="both"/>
        <w:rPr>
          <w:rFonts w:ascii="Arial" w:hAnsi="Arial" w:cs="Arial"/>
          <w:bCs/>
          <w:sz w:val="22"/>
          <w:szCs w:val="22"/>
          <w:lang w:val="en-GB"/>
        </w:rPr>
      </w:pPr>
      <w:r w:rsidRPr="00002394">
        <w:rPr>
          <w:rFonts w:ascii="Arial" w:hAnsi="Arial" w:cs="Arial"/>
          <w:bCs/>
          <w:sz w:val="22"/>
          <w:szCs w:val="22"/>
          <w:lang w:val="en-GB"/>
        </w:rPr>
        <w:t xml:space="preserve">• </w:t>
      </w:r>
      <w:r w:rsidR="00AD3D91" w:rsidRPr="00002394">
        <w:rPr>
          <w:rFonts w:ascii="Arial" w:hAnsi="Arial" w:cs="Arial"/>
          <w:bCs/>
          <w:sz w:val="22"/>
          <w:szCs w:val="22"/>
          <w:lang w:val="en-GB"/>
        </w:rPr>
        <w:t xml:space="preserve"> </w:t>
      </w:r>
      <w:r w:rsidRPr="00002394">
        <w:rPr>
          <w:rFonts w:ascii="Arial" w:hAnsi="Arial" w:cs="Arial"/>
          <w:bCs/>
          <w:sz w:val="22"/>
          <w:szCs w:val="22"/>
          <w:lang w:val="en-GB"/>
        </w:rPr>
        <w:t>12 academic teachers for one-month internships. In the case of a smaller number of candidates, the period of stay may be proportionally extended</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scholarship </w:t>
      </w:r>
      <w:r w:rsidR="000437A8" w:rsidRPr="00002394">
        <w:rPr>
          <w:rFonts w:ascii="Arial" w:hAnsi="Arial" w:cs="Arial"/>
          <w:bCs/>
          <w:sz w:val="22"/>
          <w:szCs w:val="22"/>
          <w:lang w:val="en-GB"/>
        </w:rPr>
        <w:t>shall be</w:t>
      </w:r>
      <w:r w:rsidRPr="00002394">
        <w:rPr>
          <w:rFonts w:ascii="Arial" w:hAnsi="Arial" w:cs="Arial"/>
          <w:bCs/>
          <w:sz w:val="22"/>
          <w:szCs w:val="22"/>
          <w:lang w:val="en-GB"/>
        </w:rPr>
        <w:t xml:space="preserve"> paid by the Polish side.</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p>
    <w:p w:rsidR="00412AB1" w:rsidRPr="00002394" w:rsidRDefault="00412AB1" w:rsidP="00F03C36">
      <w:pPr>
        <w:pStyle w:val="NormalnyWeb"/>
        <w:shd w:val="clear" w:color="auto" w:fill="FFFFFF"/>
        <w:spacing w:before="120" w:beforeAutospacing="0" w:after="80" w:afterAutospacing="0"/>
        <w:jc w:val="both"/>
        <w:rPr>
          <w:rFonts w:ascii="Arial" w:hAnsi="Arial" w:cs="Arial"/>
          <w:b/>
          <w:bCs/>
          <w:sz w:val="22"/>
          <w:szCs w:val="22"/>
          <w:lang w:val="en-GB"/>
        </w:rPr>
      </w:pPr>
      <w:r w:rsidRPr="00002394">
        <w:rPr>
          <w:rFonts w:ascii="Arial" w:hAnsi="Arial" w:cs="Arial"/>
          <w:b/>
          <w:bCs/>
          <w:sz w:val="22"/>
          <w:szCs w:val="22"/>
          <w:lang w:val="en-GB"/>
        </w:rPr>
        <w:t>2. Bulgaria</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Bulgarian side </w:t>
      </w:r>
      <w:r w:rsidR="000437A8" w:rsidRPr="00002394">
        <w:rPr>
          <w:rFonts w:ascii="Arial" w:hAnsi="Arial" w:cs="Arial"/>
          <w:bCs/>
          <w:sz w:val="22"/>
          <w:szCs w:val="22"/>
          <w:lang w:val="en-GB"/>
        </w:rPr>
        <w:t>shall host</w:t>
      </w:r>
      <w:r w:rsidRPr="00002394">
        <w:rPr>
          <w:rFonts w:ascii="Arial" w:hAnsi="Arial" w:cs="Arial"/>
          <w:bCs/>
          <w:sz w:val="22"/>
          <w:szCs w:val="22"/>
          <w:lang w:val="en-GB"/>
        </w:rPr>
        <w:t>:</w:t>
      </w:r>
    </w:p>
    <w:p w:rsidR="00412AB1" w:rsidRPr="00002394" w:rsidRDefault="00412AB1" w:rsidP="00AD3D91">
      <w:pPr>
        <w:pStyle w:val="NormalnyWeb"/>
        <w:shd w:val="clear" w:color="auto" w:fill="FFFFFF"/>
        <w:spacing w:before="120" w:beforeAutospacing="0" w:after="80" w:afterAutospacing="0"/>
        <w:ind w:left="567" w:hanging="283"/>
        <w:jc w:val="both"/>
        <w:rPr>
          <w:rFonts w:ascii="Arial" w:hAnsi="Arial" w:cs="Arial"/>
          <w:bCs/>
          <w:sz w:val="22"/>
          <w:szCs w:val="22"/>
          <w:lang w:val="en-GB"/>
        </w:rPr>
      </w:pPr>
      <w:r w:rsidRPr="00002394">
        <w:rPr>
          <w:rFonts w:ascii="Arial" w:hAnsi="Arial" w:cs="Arial"/>
          <w:bCs/>
          <w:sz w:val="22"/>
          <w:szCs w:val="22"/>
          <w:lang w:val="en-GB"/>
        </w:rPr>
        <w:t xml:space="preserve">• </w:t>
      </w:r>
      <w:r w:rsidR="00AD3D91" w:rsidRPr="00002394">
        <w:rPr>
          <w:rFonts w:ascii="Arial" w:hAnsi="Arial" w:cs="Arial"/>
          <w:bCs/>
          <w:sz w:val="22"/>
          <w:szCs w:val="22"/>
          <w:lang w:val="en-GB"/>
        </w:rPr>
        <w:t xml:space="preserve"> </w:t>
      </w:r>
      <w:r w:rsidRPr="00002394">
        <w:rPr>
          <w:rFonts w:ascii="Arial" w:hAnsi="Arial" w:cs="Arial"/>
          <w:bCs/>
          <w:sz w:val="22"/>
          <w:szCs w:val="22"/>
          <w:lang w:val="en-GB"/>
        </w:rPr>
        <w:t xml:space="preserve">research and </w:t>
      </w:r>
      <w:r w:rsidR="000437A8" w:rsidRPr="00002394">
        <w:rPr>
          <w:rFonts w:ascii="Arial" w:hAnsi="Arial" w:cs="Arial"/>
          <w:bCs/>
          <w:sz w:val="22"/>
          <w:szCs w:val="22"/>
          <w:lang w:val="en-GB"/>
        </w:rPr>
        <w:t>didactic</w:t>
      </w:r>
      <w:r w:rsidRPr="00002394">
        <w:rPr>
          <w:rFonts w:ascii="Arial" w:hAnsi="Arial" w:cs="Arial"/>
          <w:bCs/>
          <w:sz w:val="22"/>
          <w:szCs w:val="22"/>
          <w:lang w:val="en-GB"/>
        </w:rPr>
        <w:t xml:space="preserve"> staff for research </w:t>
      </w:r>
      <w:r w:rsidR="000437A8" w:rsidRPr="00002394">
        <w:rPr>
          <w:rFonts w:ascii="Arial" w:hAnsi="Arial" w:cs="Arial"/>
          <w:bCs/>
          <w:sz w:val="22"/>
          <w:szCs w:val="22"/>
          <w:lang w:val="en-GB"/>
        </w:rPr>
        <w:t>stays</w:t>
      </w:r>
      <w:r w:rsidRPr="00002394">
        <w:rPr>
          <w:rFonts w:ascii="Arial" w:hAnsi="Arial" w:cs="Arial"/>
          <w:bCs/>
          <w:sz w:val="22"/>
          <w:szCs w:val="22"/>
          <w:lang w:val="en-GB"/>
        </w:rPr>
        <w:t xml:space="preserve"> with a total annual limit of up to 10 months (the duration of the </w:t>
      </w:r>
      <w:r w:rsidR="000437A8" w:rsidRPr="00002394">
        <w:rPr>
          <w:rFonts w:ascii="Arial" w:hAnsi="Arial" w:cs="Arial"/>
          <w:bCs/>
          <w:sz w:val="22"/>
          <w:szCs w:val="22"/>
          <w:lang w:val="en-GB"/>
        </w:rPr>
        <w:t>stay</w:t>
      </w:r>
      <w:r w:rsidRPr="00002394">
        <w:rPr>
          <w:rFonts w:ascii="Arial" w:hAnsi="Arial" w:cs="Arial"/>
          <w:bCs/>
          <w:sz w:val="22"/>
          <w:szCs w:val="22"/>
          <w:lang w:val="en-GB"/>
        </w:rPr>
        <w:t xml:space="preserve"> may be from 1 to 10 months)</w:t>
      </w:r>
    </w:p>
    <w:p w:rsidR="00412AB1" w:rsidRPr="00002394" w:rsidRDefault="00412AB1" w:rsidP="00AD3D91">
      <w:pPr>
        <w:pStyle w:val="NormalnyWeb"/>
        <w:shd w:val="clear" w:color="auto" w:fill="FFFFFF"/>
        <w:spacing w:before="120" w:beforeAutospacing="0" w:after="80" w:afterAutospacing="0"/>
        <w:ind w:left="567" w:hanging="283"/>
        <w:jc w:val="both"/>
        <w:rPr>
          <w:rFonts w:ascii="Arial" w:hAnsi="Arial" w:cs="Arial"/>
          <w:bCs/>
          <w:sz w:val="22"/>
          <w:szCs w:val="22"/>
          <w:lang w:val="en-GB"/>
        </w:rPr>
      </w:pPr>
      <w:r w:rsidRPr="00002394">
        <w:rPr>
          <w:rFonts w:ascii="Arial" w:hAnsi="Arial" w:cs="Arial"/>
          <w:bCs/>
          <w:sz w:val="22"/>
          <w:szCs w:val="22"/>
          <w:lang w:val="en-GB"/>
        </w:rPr>
        <w:t xml:space="preserve">• </w:t>
      </w:r>
      <w:r w:rsidR="00AD3D91" w:rsidRPr="00002394">
        <w:rPr>
          <w:rFonts w:ascii="Arial" w:hAnsi="Arial" w:cs="Arial"/>
          <w:bCs/>
          <w:sz w:val="22"/>
          <w:szCs w:val="22"/>
          <w:lang w:val="en-GB"/>
        </w:rPr>
        <w:t xml:space="preserve">  </w:t>
      </w:r>
      <w:r w:rsidR="000437A8" w:rsidRPr="00002394">
        <w:rPr>
          <w:rFonts w:ascii="Arial" w:hAnsi="Arial" w:cs="Arial"/>
          <w:bCs/>
          <w:sz w:val="22"/>
          <w:szCs w:val="22"/>
          <w:lang w:val="en-GB"/>
        </w:rPr>
        <w:t>doctoral</w:t>
      </w:r>
      <w:r w:rsidRPr="00002394">
        <w:rPr>
          <w:rFonts w:ascii="Arial" w:hAnsi="Arial" w:cs="Arial"/>
          <w:bCs/>
          <w:sz w:val="22"/>
          <w:szCs w:val="22"/>
          <w:lang w:val="en-GB"/>
        </w:rPr>
        <w:t xml:space="preserve"> students for study </w:t>
      </w:r>
      <w:r w:rsidR="000437A8" w:rsidRPr="00002394">
        <w:rPr>
          <w:rFonts w:ascii="Arial" w:hAnsi="Arial" w:cs="Arial"/>
          <w:bCs/>
          <w:sz w:val="22"/>
          <w:szCs w:val="22"/>
          <w:lang w:val="en-GB"/>
        </w:rPr>
        <w:t>visits</w:t>
      </w:r>
      <w:r w:rsidRPr="00002394">
        <w:rPr>
          <w:rFonts w:ascii="Arial" w:hAnsi="Arial" w:cs="Arial"/>
          <w:bCs/>
          <w:sz w:val="22"/>
          <w:szCs w:val="22"/>
          <w:lang w:val="en-GB"/>
        </w:rPr>
        <w:t xml:space="preserve"> within the total annual limit of up to 10 months</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scholarship </w:t>
      </w:r>
      <w:r w:rsidR="000437A8" w:rsidRPr="00002394">
        <w:rPr>
          <w:rFonts w:ascii="Arial" w:hAnsi="Arial" w:cs="Arial"/>
          <w:bCs/>
          <w:sz w:val="22"/>
          <w:szCs w:val="22"/>
          <w:lang w:val="en-GB"/>
        </w:rPr>
        <w:t>shall be</w:t>
      </w:r>
      <w:r w:rsidRPr="00002394">
        <w:rPr>
          <w:rFonts w:ascii="Arial" w:hAnsi="Arial" w:cs="Arial"/>
          <w:bCs/>
          <w:sz w:val="22"/>
          <w:szCs w:val="22"/>
          <w:lang w:val="en-GB"/>
        </w:rPr>
        <w:t xml:space="preserve"> paid by the Polish side (except for language courses financed by the Bulgarian side).</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p>
    <w:p w:rsidR="00412AB1" w:rsidRPr="00002394" w:rsidRDefault="00412AB1" w:rsidP="00F03C36">
      <w:pPr>
        <w:pStyle w:val="NormalnyWeb"/>
        <w:shd w:val="clear" w:color="auto" w:fill="FFFFFF"/>
        <w:spacing w:before="120" w:beforeAutospacing="0" w:after="80" w:afterAutospacing="0"/>
        <w:jc w:val="both"/>
        <w:rPr>
          <w:rFonts w:ascii="Arial" w:hAnsi="Arial" w:cs="Arial"/>
          <w:b/>
          <w:bCs/>
          <w:sz w:val="22"/>
          <w:szCs w:val="22"/>
          <w:lang w:val="en-GB"/>
        </w:rPr>
      </w:pPr>
      <w:r w:rsidRPr="00002394">
        <w:rPr>
          <w:rFonts w:ascii="Arial" w:hAnsi="Arial" w:cs="Arial"/>
          <w:b/>
          <w:bCs/>
          <w:sz w:val="22"/>
          <w:szCs w:val="22"/>
          <w:lang w:val="en-GB"/>
        </w:rPr>
        <w:t>3. China</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People's Republic of China </w:t>
      </w:r>
      <w:r w:rsidR="000437A8" w:rsidRPr="00002394">
        <w:rPr>
          <w:rFonts w:ascii="Arial" w:hAnsi="Arial" w:cs="Arial"/>
          <w:bCs/>
          <w:sz w:val="22"/>
          <w:szCs w:val="22"/>
          <w:lang w:val="en-GB"/>
        </w:rPr>
        <w:t xml:space="preserve">shall host </w:t>
      </w:r>
      <w:r w:rsidRPr="00002394">
        <w:rPr>
          <w:rFonts w:ascii="Arial" w:hAnsi="Arial" w:cs="Arial"/>
          <w:bCs/>
          <w:sz w:val="22"/>
          <w:szCs w:val="22"/>
          <w:lang w:val="en-GB"/>
        </w:rPr>
        <w:t>40 scholarship</w:t>
      </w:r>
      <w:r w:rsidR="000437A8" w:rsidRPr="00002394">
        <w:rPr>
          <w:rFonts w:ascii="Arial" w:hAnsi="Arial" w:cs="Arial"/>
          <w:bCs/>
          <w:sz w:val="22"/>
          <w:szCs w:val="22"/>
          <w:lang w:val="en-GB"/>
        </w:rPr>
        <w:t xml:space="preserve"> holders -</w:t>
      </w:r>
      <w:r w:rsidRPr="00002394">
        <w:rPr>
          <w:rFonts w:ascii="Arial" w:hAnsi="Arial" w:cs="Arial"/>
          <w:bCs/>
          <w:sz w:val="22"/>
          <w:szCs w:val="22"/>
          <w:lang w:val="en-GB"/>
        </w:rPr>
        <w:t xml:space="preserve"> students and university teachers or researchers for one-year studies or research </w:t>
      </w:r>
      <w:r w:rsidR="000437A8" w:rsidRPr="00002394">
        <w:rPr>
          <w:rFonts w:ascii="Arial" w:hAnsi="Arial" w:cs="Arial"/>
          <w:bCs/>
          <w:sz w:val="22"/>
          <w:szCs w:val="22"/>
          <w:lang w:val="en-GB"/>
        </w:rPr>
        <w:t>stays</w:t>
      </w:r>
      <w:r w:rsidRPr="00002394">
        <w:rPr>
          <w:rFonts w:ascii="Arial" w:hAnsi="Arial" w:cs="Arial"/>
          <w:bCs/>
          <w:sz w:val="22"/>
          <w:szCs w:val="22"/>
          <w:lang w:val="en-GB"/>
        </w:rPr>
        <w:t xml:space="preserve">, mainly in the field of Chinese language </w:t>
      </w:r>
      <w:r w:rsidR="000437A8" w:rsidRPr="00002394">
        <w:rPr>
          <w:rFonts w:ascii="Arial" w:hAnsi="Arial" w:cs="Arial"/>
          <w:bCs/>
          <w:sz w:val="22"/>
          <w:szCs w:val="22"/>
          <w:lang w:val="en-GB"/>
        </w:rPr>
        <w:t>learning</w:t>
      </w:r>
      <w:r w:rsidRPr="00002394">
        <w:rPr>
          <w:rFonts w:ascii="Arial" w:hAnsi="Arial" w:cs="Arial"/>
          <w:bCs/>
          <w:sz w:val="22"/>
          <w:szCs w:val="22"/>
          <w:lang w:val="en-GB"/>
        </w:rPr>
        <w:t>.</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scholarship </w:t>
      </w:r>
      <w:r w:rsidR="000437A8" w:rsidRPr="00002394">
        <w:rPr>
          <w:rFonts w:ascii="Arial" w:hAnsi="Arial" w:cs="Arial"/>
          <w:bCs/>
          <w:sz w:val="22"/>
          <w:szCs w:val="22"/>
          <w:lang w:val="en-GB"/>
        </w:rPr>
        <w:t>shall be</w:t>
      </w:r>
      <w:r w:rsidRPr="00002394">
        <w:rPr>
          <w:rFonts w:ascii="Arial" w:hAnsi="Arial" w:cs="Arial"/>
          <w:bCs/>
          <w:sz w:val="22"/>
          <w:szCs w:val="22"/>
          <w:lang w:val="en-GB"/>
        </w:rPr>
        <w:t xml:space="preserve"> paid by the Polish side</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Candidates for Chinese language studies are not required to attach an invitation from a Chinese university.</w:t>
      </w:r>
    </w:p>
    <w:p w:rsidR="00412AB1" w:rsidRPr="00002394" w:rsidRDefault="00412AB1" w:rsidP="000437A8">
      <w:pPr>
        <w:pStyle w:val="NormalnyWeb"/>
        <w:shd w:val="clear" w:color="auto" w:fill="FFFFFF"/>
        <w:spacing w:before="120" w:beforeAutospacing="0" w:after="80" w:afterAutospacing="0"/>
        <w:rPr>
          <w:rFonts w:ascii="Arial" w:hAnsi="Arial" w:cs="Arial"/>
          <w:bCs/>
          <w:sz w:val="22"/>
          <w:szCs w:val="22"/>
          <w:lang w:val="en-GB"/>
        </w:rPr>
      </w:pPr>
      <w:r w:rsidRPr="00002394">
        <w:rPr>
          <w:rFonts w:ascii="Arial" w:hAnsi="Arial" w:cs="Arial"/>
          <w:bCs/>
          <w:sz w:val="22"/>
          <w:szCs w:val="22"/>
          <w:lang w:val="en-GB"/>
        </w:rPr>
        <w:t xml:space="preserve">Mobility may only be carried out at universities approved by the Chinese authorities. You can find </w:t>
      </w:r>
      <w:r w:rsidR="000437A8" w:rsidRPr="00002394">
        <w:rPr>
          <w:rFonts w:ascii="Arial" w:hAnsi="Arial" w:cs="Arial"/>
          <w:bCs/>
          <w:sz w:val="22"/>
          <w:szCs w:val="22"/>
          <w:lang w:val="en-GB"/>
        </w:rPr>
        <w:t>the</w:t>
      </w:r>
      <w:r w:rsidRPr="00002394">
        <w:rPr>
          <w:rFonts w:ascii="Arial" w:hAnsi="Arial" w:cs="Arial"/>
          <w:bCs/>
          <w:sz w:val="22"/>
          <w:szCs w:val="22"/>
          <w:lang w:val="en-GB"/>
        </w:rPr>
        <w:t xml:space="preserve"> list of them on the China Scholarship</w:t>
      </w:r>
      <w:r w:rsidR="000437A8" w:rsidRPr="00002394">
        <w:rPr>
          <w:rFonts w:ascii="Arial" w:hAnsi="Arial" w:cs="Arial"/>
          <w:bCs/>
          <w:sz w:val="22"/>
          <w:szCs w:val="22"/>
          <w:lang w:val="en-GB"/>
        </w:rPr>
        <w:t xml:space="preserve"> </w:t>
      </w:r>
      <w:r w:rsidRPr="00002394">
        <w:rPr>
          <w:rFonts w:ascii="Arial" w:hAnsi="Arial" w:cs="Arial"/>
          <w:bCs/>
          <w:sz w:val="22"/>
          <w:szCs w:val="22"/>
          <w:lang w:val="en-GB"/>
        </w:rPr>
        <w:t>Council website:</w:t>
      </w:r>
      <w:r w:rsidR="000437A8" w:rsidRPr="00002394">
        <w:rPr>
          <w:rFonts w:ascii="Arial" w:hAnsi="Arial" w:cs="Arial"/>
          <w:bCs/>
          <w:sz w:val="22"/>
          <w:szCs w:val="22"/>
          <w:lang w:val="en-GB"/>
        </w:rPr>
        <w:t xml:space="preserve"> </w:t>
      </w:r>
      <w:r w:rsidRPr="00002394">
        <w:rPr>
          <w:rFonts w:ascii="Arial" w:hAnsi="Arial" w:cs="Arial"/>
          <w:bCs/>
          <w:sz w:val="22"/>
          <w:szCs w:val="22"/>
          <w:lang w:val="en-GB"/>
        </w:rPr>
        <w:t>https://www.chinesescholarshipcouncil.com/</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p>
    <w:p w:rsidR="00412AB1" w:rsidRPr="00002394" w:rsidRDefault="00412AB1" w:rsidP="00F03C36">
      <w:pPr>
        <w:pStyle w:val="NormalnyWeb"/>
        <w:shd w:val="clear" w:color="auto" w:fill="FFFFFF"/>
        <w:spacing w:before="120" w:beforeAutospacing="0" w:after="80" w:afterAutospacing="0"/>
        <w:jc w:val="both"/>
        <w:rPr>
          <w:rFonts w:ascii="Arial" w:hAnsi="Arial" w:cs="Arial"/>
          <w:b/>
          <w:bCs/>
          <w:sz w:val="22"/>
          <w:szCs w:val="22"/>
          <w:lang w:val="en-GB"/>
        </w:rPr>
      </w:pPr>
      <w:r w:rsidRPr="00002394">
        <w:rPr>
          <w:rFonts w:ascii="Arial" w:hAnsi="Arial" w:cs="Arial"/>
          <w:b/>
          <w:bCs/>
          <w:sz w:val="22"/>
          <w:szCs w:val="22"/>
          <w:lang w:val="en-GB"/>
        </w:rPr>
        <w:t>4. Czech Republic</w:t>
      </w:r>
    </w:p>
    <w:p w:rsidR="00412AB1"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Czech side </w:t>
      </w:r>
      <w:r w:rsidR="000437A8" w:rsidRPr="00002394">
        <w:rPr>
          <w:rFonts w:ascii="Arial" w:hAnsi="Arial" w:cs="Arial"/>
          <w:bCs/>
          <w:sz w:val="22"/>
          <w:szCs w:val="22"/>
          <w:lang w:val="en-GB"/>
        </w:rPr>
        <w:t xml:space="preserve">shall host </w:t>
      </w:r>
      <w:r w:rsidRPr="00002394">
        <w:rPr>
          <w:rFonts w:ascii="Arial" w:hAnsi="Arial" w:cs="Arial"/>
          <w:bCs/>
          <w:sz w:val="22"/>
          <w:szCs w:val="22"/>
          <w:lang w:val="en-GB"/>
        </w:rPr>
        <w:t>academic teachers for study and research stays with a total annual limit of up to 30 months (the length of each individual stay may be from 1 to 5 months)</w:t>
      </w:r>
      <w:r w:rsidR="00AD3D91" w:rsidRPr="00002394">
        <w:rPr>
          <w:rFonts w:ascii="Arial" w:hAnsi="Arial" w:cs="Arial"/>
          <w:bCs/>
          <w:sz w:val="22"/>
          <w:szCs w:val="22"/>
          <w:lang w:val="en-GB"/>
        </w:rPr>
        <w:t>.</w:t>
      </w:r>
    </w:p>
    <w:p w:rsidR="00412AB1" w:rsidRPr="00002394" w:rsidRDefault="000437A8"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Note:</w:t>
      </w:r>
      <w:r w:rsidR="00412AB1" w:rsidRPr="00002394">
        <w:rPr>
          <w:rFonts w:ascii="Arial" w:hAnsi="Arial" w:cs="Arial"/>
          <w:bCs/>
          <w:sz w:val="22"/>
          <w:szCs w:val="22"/>
          <w:lang w:val="en-GB"/>
        </w:rPr>
        <w:t xml:space="preserve"> The host university may only be a public university su</w:t>
      </w:r>
      <w:r w:rsidRPr="00002394">
        <w:rPr>
          <w:rFonts w:ascii="Arial" w:hAnsi="Arial" w:cs="Arial"/>
          <w:bCs/>
          <w:sz w:val="22"/>
          <w:szCs w:val="22"/>
          <w:lang w:val="en-GB"/>
        </w:rPr>
        <w:t>bordinate</w:t>
      </w:r>
      <w:r w:rsidR="00412AB1" w:rsidRPr="00002394">
        <w:rPr>
          <w:rFonts w:ascii="Arial" w:hAnsi="Arial" w:cs="Arial"/>
          <w:bCs/>
          <w:sz w:val="22"/>
          <w:szCs w:val="22"/>
          <w:lang w:val="en-GB"/>
        </w:rPr>
        <w:t xml:space="preserve"> to the Ministry of Education, Youth and Physical Culture of the Czech Republic (MSMT)</w:t>
      </w:r>
      <w:r w:rsidR="00AD3D91" w:rsidRPr="00002394">
        <w:rPr>
          <w:rFonts w:ascii="Arial" w:hAnsi="Arial" w:cs="Arial"/>
          <w:bCs/>
          <w:sz w:val="22"/>
          <w:szCs w:val="22"/>
          <w:lang w:val="en-GB"/>
        </w:rPr>
        <w:t>.</w:t>
      </w:r>
    </w:p>
    <w:p w:rsidR="00736940" w:rsidRPr="00002394" w:rsidRDefault="00412AB1" w:rsidP="00F03C36">
      <w:pPr>
        <w:pStyle w:val="NormalnyWeb"/>
        <w:shd w:val="clear" w:color="auto" w:fill="FFFFFF"/>
        <w:spacing w:before="120" w:beforeAutospacing="0" w:after="80" w:afterAutospacing="0"/>
        <w:jc w:val="both"/>
        <w:rPr>
          <w:rFonts w:ascii="Arial" w:hAnsi="Arial" w:cs="Arial"/>
          <w:bCs/>
          <w:sz w:val="22"/>
          <w:szCs w:val="22"/>
          <w:lang w:val="en-GB"/>
        </w:rPr>
      </w:pPr>
      <w:r w:rsidRPr="00002394">
        <w:rPr>
          <w:rFonts w:ascii="Arial" w:hAnsi="Arial" w:cs="Arial"/>
          <w:bCs/>
          <w:sz w:val="22"/>
          <w:szCs w:val="22"/>
          <w:lang w:val="en-GB"/>
        </w:rPr>
        <w:t xml:space="preserve">The scholarships </w:t>
      </w:r>
      <w:r w:rsidR="000437A8" w:rsidRPr="00002394">
        <w:rPr>
          <w:rFonts w:ascii="Arial" w:hAnsi="Arial" w:cs="Arial"/>
          <w:bCs/>
          <w:sz w:val="22"/>
          <w:szCs w:val="22"/>
          <w:lang w:val="en-GB"/>
        </w:rPr>
        <w:t>shall be</w:t>
      </w:r>
      <w:r w:rsidRPr="00002394">
        <w:rPr>
          <w:rFonts w:ascii="Arial" w:hAnsi="Arial" w:cs="Arial"/>
          <w:bCs/>
          <w:sz w:val="22"/>
          <w:szCs w:val="22"/>
          <w:lang w:val="en-GB"/>
        </w:rPr>
        <w:t xml:space="preserve"> paid by the Polish side, with the exception of summer language courses financed by the Czech side.</w:t>
      </w:r>
    </w:p>
    <w:p w:rsidR="00412AB1" w:rsidRPr="00002394" w:rsidRDefault="00412AB1" w:rsidP="00F03C36">
      <w:pPr>
        <w:pStyle w:val="NormalnyWeb"/>
        <w:shd w:val="clear" w:color="auto" w:fill="FFFFFF"/>
        <w:spacing w:before="120" w:beforeAutospacing="0" w:after="80" w:afterAutospacing="0"/>
        <w:jc w:val="both"/>
        <w:rPr>
          <w:rStyle w:val="Pogrubienie"/>
          <w:rFonts w:ascii="Arial" w:hAnsi="Arial" w:cs="Arial"/>
          <w:b w:val="0"/>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5. Egypt</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lastRenderedPageBreak/>
        <w:t xml:space="preserve">The Egyptian side grants 40 months of scholarship for </w:t>
      </w:r>
      <w:r w:rsidR="000437A8" w:rsidRPr="00002394">
        <w:rPr>
          <w:rFonts w:ascii="Arial" w:eastAsiaTheme="majorEastAsia" w:hAnsi="Arial" w:cs="Arial"/>
          <w:color w:val="333333"/>
          <w:sz w:val="22"/>
          <w:szCs w:val="22"/>
          <w:lang w:val="en-GB"/>
        </w:rPr>
        <w:t>scientific</w:t>
      </w:r>
      <w:r w:rsidR="00AD3D91" w:rsidRPr="00002394">
        <w:rPr>
          <w:rFonts w:ascii="Arial" w:eastAsiaTheme="majorEastAsia" w:hAnsi="Arial" w:cs="Arial"/>
          <w:color w:val="333333"/>
          <w:sz w:val="22"/>
          <w:szCs w:val="22"/>
          <w:lang w:val="en-GB"/>
        </w:rPr>
        <w:t xml:space="preserve"> and </w:t>
      </w:r>
      <w:r w:rsidRPr="00002394">
        <w:rPr>
          <w:rFonts w:ascii="Arial" w:eastAsiaTheme="majorEastAsia" w:hAnsi="Arial" w:cs="Arial"/>
          <w:color w:val="333333"/>
          <w:sz w:val="22"/>
          <w:szCs w:val="22"/>
          <w:lang w:val="en-GB"/>
        </w:rPr>
        <w:t xml:space="preserve">research </w:t>
      </w:r>
      <w:r w:rsidR="000437A8" w:rsidRPr="00002394">
        <w:rPr>
          <w:rFonts w:ascii="Arial" w:eastAsiaTheme="majorEastAsia" w:hAnsi="Arial" w:cs="Arial"/>
          <w:color w:val="333333"/>
          <w:sz w:val="22"/>
          <w:szCs w:val="22"/>
          <w:lang w:val="en-GB"/>
        </w:rPr>
        <w:t xml:space="preserve">stays </w:t>
      </w:r>
      <w:r w:rsidRPr="00002394">
        <w:rPr>
          <w:rFonts w:ascii="Arial" w:eastAsiaTheme="majorEastAsia" w:hAnsi="Arial" w:cs="Arial"/>
          <w:color w:val="333333"/>
          <w:sz w:val="22"/>
          <w:szCs w:val="22"/>
          <w:lang w:val="en-GB"/>
        </w:rPr>
        <w:t>for students and doctoral students in various fields of science at Egyptian universities and research institutions;</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 </w:t>
      </w:r>
      <w:r w:rsidR="000437A8"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6. Greece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Greek side offers the exchange of research and </w:t>
      </w:r>
      <w:r w:rsidR="000437A8" w:rsidRPr="00002394">
        <w:rPr>
          <w:rFonts w:ascii="Arial" w:eastAsiaTheme="majorEastAsia" w:hAnsi="Arial" w:cs="Arial"/>
          <w:color w:val="333333"/>
          <w:sz w:val="22"/>
          <w:szCs w:val="22"/>
          <w:lang w:val="en-GB"/>
        </w:rPr>
        <w:t>didactic</w:t>
      </w:r>
      <w:r w:rsidRPr="00002394">
        <w:rPr>
          <w:rFonts w:ascii="Arial" w:eastAsiaTheme="majorEastAsia" w:hAnsi="Arial" w:cs="Arial"/>
          <w:color w:val="333333"/>
          <w:sz w:val="22"/>
          <w:szCs w:val="22"/>
          <w:lang w:val="en-GB"/>
        </w:rPr>
        <w:t xml:space="preserve"> staff for short (up to 7 days) </w:t>
      </w:r>
      <w:r w:rsidR="000437A8" w:rsidRPr="00002394">
        <w:rPr>
          <w:rFonts w:ascii="Arial" w:eastAsiaTheme="majorEastAsia" w:hAnsi="Arial" w:cs="Arial"/>
          <w:color w:val="333333"/>
          <w:sz w:val="22"/>
          <w:szCs w:val="22"/>
          <w:lang w:val="en-GB"/>
        </w:rPr>
        <w:t xml:space="preserve">scientific and </w:t>
      </w:r>
      <w:r w:rsidRPr="00002394">
        <w:rPr>
          <w:rFonts w:ascii="Arial" w:eastAsiaTheme="majorEastAsia" w:hAnsi="Arial" w:cs="Arial"/>
          <w:color w:val="333333"/>
          <w:sz w:val="22"/>
          <w:szCs w:val="22"/>
          <w:lang w:val="en-GB"/>
        </w:rPr>
        <w:t>research stays - up to 10 people (including 5 professors) per year</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0437A8"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Greek side.</w:t>
      </w:r>
    </w:p>
    <w:p w:rsidR="00F03C36" w:rsidRPr="00002394" w:rsidRDefault="000437A8"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Note:</w:t>
      </w:r>
      <w:r w:rsidR="00F03C36" w:rsidRPr="00002394">
        <w:rPr>
          <w:rFonts w:ascii="Arial" w:eastAsiaTheme="majorEastAsia" w:hAnsi="Arial" w:cs="Arial"/>
          <w:color w:val="333333"/>
          <w:sz w:val="22"/>
          <w:szCs w:val="22"/>
          <w:lang w:val="en-GB"/>
        </w:rPr>
        <w:t xml:space="preserve"> The visit may take place in the period: September - December 2022.</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7. Japan</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Japanese side offers 4 postgraduate </w:t>
      </w:r>
      <w:r w:rsidR="00AD3D91" w:rsidRPr="00002394">
        <w:rPr>
          <w:rFonts w:ascii="Arial" w:eastAsiaTheme="majorEastAsia" w:hAnsi="Arial" w:cs="Arial"/>
          <w:color w:val="333333"/>
          <w:sz w:val="22"/>
          <w:szCs w:val="22"/>
          <w:lang w:val="en-GB"/>
        </w:rPr>
        <w:t xml:space="preserve">studies </w:t>
      </w:r>
      <w:r w:rsidRPr="00002394">
        <w:rPr>
          <w:rFonts w:ascii="Arial" w:eastAsiaTheme="majorEastAsia" w:hAnsi="Arial" w:cs="Arial"/>
          <w:color w:val="333333"/>
          <w:sz w:val="22"/>
          <w:szCs w:val="22"/>
          <w:lang w:val="en-GB"/>
        </w:rPr>
        <w:t xml:space="preserve">scholarships for 18 or 24 months for </w:t>
      </w:r>
      <w:r w:rsidR="000437A8" w:rsidRPr="00002394">
        <w:rPr>
          <w:rFonts w:ascii="Arial" w:eastAsiaTheme="majorEastAsia" w:hAnsi="Arial" w:cs="Arial"/>
          <w:color w:val="333333"/>
          <w:sz w:val="22"/>
          <w:szCs w:val="22"/>
          <w:lang w:val="en-GB"/>
        </w:rPr>
        <w:t>students</w:t>
      </w:r>
      <w:r w:rsidRPr="00002394">
        <w:rPr>
          <w:rFonts w:ascii="Arial" w:eastAsiaTheme="majorEastAsia" w:hAnsi="Arial" w:cs="Arial"/>
          <w:color w:val="333333"/>
          <w:sz w:val="22"/>
          <w:szCs w:val="22"/>
          <w:lang w:val="en-GB"/>
        </w:rPr>
        <w:t>, graduate</w:t>
      </w:r>
      <w:r w:rsidR="000437A8" w:rsidRPr="00002394">
        <w:rPr>
          <w:rFonts w:ascii="Arial" w:eastAsiaTheme="majorEastAsia" w:hAnsi="Arial" w:cs="Arial"/>
          <w:color w:val="333333"/>
          <w:sz w:val="22"/>
          <w:szCs w:val="22"/>
          <w:lang w:val="en-GB"/>
        </w:rPr>
        <w:t>s</w:t>
      </w:r>
      <w:r w:rsidRPr="00002394">
        <w:rPr>
          <w:rFonts w:ascii="Arial" w:eastAsiaTheme="majorEastAsia" w:hAnsi="Arial" w:cs="Arial"/>
          <w:color w:val="333333"/>
          <w:sz w:val="22"/>
          <w:szCs w:val="22"/>
          <w:lang w:val="en-GB"/>
        </w:rPr>
        <w:t xml:space="preserve">, </w:t>
      </w:r>
      <w:r w:rsidR="000437A8" w:rsidRPr="00002394">
        <w:rPr>
          <w:rFonts w:ascii="Arial" w:eastAsiaTheme="majorEastAsia" w:hAnsi="Arial" w:cs="Arial"/>
          <w:color w:val="333333"/>
          <w:sz w:val="22"/>
          <w:szCs w:val="22"/>
          <w:lang w:val="en-GB"/>
        </w:rPr>
        <w:t xml:space="preserve">doctoral students, researchers </w:t>
      </w:r>
      <w:r w:rsidRPr="00002394">
        <w:rPr>
          <w:rFonts w:ascii="Arial" w:eastAsiaTheme="majorEastAsia" w:hAnsi="Arial" w:cs="Arial"/>
          <w:color w:val="333333"/>
          <w:sz w:val="22"/>
          <w:szCs w:val="22"/>
          <w:lang w:val="en-GB"/>
        </w:rPr>
        <w:t>(</w:t>
      </w:r>
      <w:r w:rsidR="00002394" w:rsidRPr="00002394">
        <w:rPr>
          <w:rFonts w:ascii="Arial" w:eastAsiaTheme="majorEastAsia" w:hAnsi="Arial" w:cs="Arial"/>
          <w:color w:val="333333"/>
          <w:sz w:val="22"/>
          <w:szCs w:val="22"/>
          <w:lang w:val="en-GB"/>
        </w:rPr>
        <w:t>before obtaining</w:t>
      </w:r>
      <w:r w:rsidR="000437A8" w:rsidRPr="00002394">
        <w:rPr>
          <w:rFonts w:ascii="Arial" w:eastAsiaTheme="majorEastAsia" w:hAnsi="Arial" w:cs="Arial"/>
          <w:color w:val="333333"/>
          <w:sz w:val="22"/>
          <w:szCs w:val="22"/>
          <w:lang w:val="en-GB"/>
        </w:rPr>
        <w:t xml:space="preserve"> the doctoral degree</w:t>
      </w:r>
      <w:r w:rsidRPr="00002394">
        <w:rPr>
          <w:rFonts w:ascii="Arial" w:eastAsiaTheme="majorEastAsia" w:hAnsi="Arial" w:cs="Arial"/>
          <w:color w:val="333333"/>
          <w:sz w:val="22"/>
          <w:szCs w:val="22"/>
          <w:lang w:val="en-GB"/>
        </w:rPr>
        <w:t>) in humanities, social scie</w:t>
      </w:r>
      <w:r w:rsidR="000437A8" w:rsidRPr="00002394">
        <w:rPr>
          <w:rFonts w:ascii="Arial" w:eastAsiaTheme="majorEastAsia" w:hAnsi="Arial" w:cs="Arial"/>
          <w:color w:val="333333"/>
          <w:sz w:val="22"/>
          <w:szCs w:val="22"/>
          <w:lang w:val="en-GB"/>
        </w:rPr>
        <w:t>nces, medicine, science and arts</w:t>
      </w:r>
      <w:r w:rsidRPr="00002394">
        <w:rPr>
          <w:rFonts w:ascii="Arial" w:eastAsiaTheme="majorEastAsia" w:hAnsi="Arial" w:cs="Arial"/>
          <w:color w:val="333333"/>
          <w:sz w:val="22"/>
          <w:szCs w:val="22"/>
          <w:lang w:val="en-GB"/>
        </w:rPr>
        <w:t>.</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field of </w:t>
      </w:r>
      <w:r w:rsidR="000437A8" w:rsidRPr="00002394">
        <w:rPr>
          <w:rFonts w:ascii="Arial" w:eastAsiaTheme="majorEastAsia" w:hAnsi="Arial" w:cs="Arial"/>
          <w:color w:val="333333"/>
          <w:sz w:val="22"/>
          <w:szCs w:val="22"/>
          <w:lang w:val="en-GB"/>
        </w:rPr>
        <w:t>the stay</w:t>
      </w:r>
      <w:r w:rsidRPr="00002394">
        <w:rPr>
          <w:rFonts w:ascii="Arial" w:eastAsiaTheme="majorEastAsia" w:hAnsi="Arial" w:cs="Arial"/>
          <w:color w:val="333333"/>
          <w:sz w:val="22"/>
          <w:szCs w:val="22"/>
          <w:lang w:val="en-GB"/>
        </w:rPr>
        <w:t xml:space="preserve"> </w:t>
      </w:r>
      <w:r w:rsidR="000437A8" w:rsidRPr="00002394">
        <w:rPr>
          <w:rFonts w:ascii="Arial" w:eastAsiaTheme="majorEastAsia" w:hAnsi="Arial" w:cs="Arial"/>
          <w:color w:val="333333"/>
          <w:sz w:val="22"/>
          <w:szCs w:val="22"/>
          <w:lang w:val="en-GB"/>
        </w:rPr>
        <w:t>has to</w:t>
      </w:r>
      <w:r w:rsidRPr="00002394">
        <w:rPr>
          <w:rFonts w:ascii="Arial" w:eastAsiaTheme="majorEastAsia" w:hAnsi="Arial" w:cs="Arial"/>
          <w:color w:val="333333"/>
          <w:sz w:val="22"/>
          <w:szCs w:val="22"/>
          <w:lang w:val="en-GB"/>
        </w:rPr>
        <w:t xml:space="preserve"> c</w:t>
      </w:r>
      <w:r w:rsidR="000437A8" w:rsidRPr="00002394">
        <w:rPr>
          <w:rFonts w:ascii="Arial" w:eastAsiaTheme="majorEastAsia" w:hAnsi="Arial" w:cs="Arial"/>
          <w:color w:val="333333"/>
          <w:sz w:val="22"/>
          <w:szCs w:val="22"/>
          <w:lang w:val="en-GB"/>
        </w:rPr>
        <w:t>omply</w:t>
      </w:r>
      <w:r w:rsidRPr="00002394">
        <w:rPr>
          <w:rFonts w:ascii="Arial" w:eastAsiaTheme="majorEastAsia" w:hAnsi="Arial" w:cs="Arial"/>
          <w:color w:val="333333"/>
          <w:sz w:val="22"/>
          <w:szCs w:val="22"/>
          <w:lang w:val="en-GB"/>
        </w:rPr>
        <w:t xml:space="preserve"> with the one </w:t>
      </w:r>
      <w:r w:rsidR="000437A8" w:rsidRPr="00002394">
        <w:rPr>
          <w:rFonts w:ascii="Arial" w:eastAsiaTheme="majorEastAsia" w:hAnsi="Arial" w:cs="Arial"/>
          <w:color w:val="333333"/>
          <w:sz w:val="22"/>
          <w:szCs w:val="22"/>
          <w:lang w:val="en-GB"/>
        </w:rPr>
        <w:t>which</w:t>
      </w:r>
      <w:r w:rsidRPr="00002394">
        <w:rPr>
          <w:rFonts w:ascii="Arial" w:eastAsiaTheme="majorEastAsia" w:hAnsi="Arial" w:cs="Arial"/>
          <w:color w:val="333333"/>
          <w:sz w:val="22"/>
          <w:szCs w:val="22"/>
          <w:lang w:val="en-GB"/>
        </w:rPr>
        <w:t xml:space="preserve"> the candidate is studying (studied) so far.</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The candidate's age must not exceed 35 years. At the time of departure, the candidate must have a graduation diploma.</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Candidates </w:t>
      </w:r>
      <w:r w:rsidR="00A355EC"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selected in two stages:</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Candidates pre-qualified by the Polish side </w:t>
      </w:r>
      <w:r w:rsidR="00A355EC"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reported to the Japanese Embassy in Warsaw</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Japanese Embassy in Warsaw conducts a language exam and an interview. Candidates are subject to a Japanese and English language test (ignorance of the Japanese language does not disqualify the candidate) - all candidates </w:t>
      </w:r>
      <w:r w:rsidR="00A355EC" w:rsidRPr="00002394">
        <w:rPr>
          <w:rFonts w:ascii="Arial" w:eastAsiaTheme="majorEastAsia" w:hAnsi="Arial" w:cs="Arial"/>
          <w:color w:val="333333"/>
          <w:sz w:val="22"/>
          <w:szCs w:val="22"/>
          <w:lang w:val="en-GB"/>
        </w:rPr>
        <w:t xml:space="preserve">shall </w:t>
      </w:r>
      <w:r w:rsidRPr="00002394">
        <w:rPr>
          <w:rFonts w:ascii="Arial" w:eastAsiaTheme="majorEastAsia" w:hAnsi="Arial" w:cs="Arial"/>
          <w:color w:val="333333"/>
          <w:sz w:val="22"/>
          <w:szCs w:val="22"/>
          <w:lang w:val="en-GB"/>
        </w:rPr>
        <w:t>take both exams regardless of their language proficiency level.</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Japanese Embassy in Warsaw accepts </w:t>
      </w:r>
      <w:r w:rsidR="00A355EC" w:rsidRPr="00002394">
        <w:rPr>
          <w:rFonts w:ascii="Arial" w:eastAsiaTheme="majorEastAsia" w:hAnsi="Arial" w:cs="Arial"/>
          <w:color w:val="333333"/>
          <w:sz w:val="22"/>
          <w:szCs w:val="22"/>
          <w:lang w:val="en-GB"/>
        </w:rPr>
        <w:t xml:space="preserve">only </w:t>
      </w:r>
      <w:r w:rsidRPr="00002394">
        <w:rPr>
          <w:rFonts w:ascii="Arial" w:eastAsiaTheme="majorEastAsia" w:hAnsi="Arial" w:cs="Arial"/>
          <w:color w:val="333333"/>
          <w:sz w:val="22"/>
          <w:szCs w:val="22"/>
          <w:lang w:val="en-GB"/>
        </w:rPr>
        <w:t>applications from pe</w:t>
      </w:r>
      <w:r w:rsidR="00A355EC" w:rsidRPr="00002394">
        <w:rPr>
          <w:rFonts w:ascii="Arial" w:eastAsiaTheme="majorEastAsia" w:hAnsi="Arial" w:cs="Arial"/>
          <w:color w:val="333333"/>
          <w:sz w:val="22"/>
          <w:szCs w:val="22"/>
          <w:lang w:val="en-GB"/>
        </w:rPr>
        <w:t>rsons</w:t>
      </w:r>
      <w:r w:rsidRPr="00002394">
        <w:rPr>
          <w:rFonts w:ascii="Arial" w:eastAsiaTheme="majorEastAsia" w:hAnsi="Arial" w:cs="Arial"/>
          <w:color w:val="333333"/>
          <w:sz w:val="22"/>
          <w:szCs w:val="22"/>
          <w:lang w:val="en-GB"/>
        </w:rPr>
        <w:t xml:space="preserve"> with Polish citizenship. Applicants with other nationalities should submit their applications to the Japanese Embassy of the country of </w:t>
      </w:r>
      <w:r w:rsidR="00A355EC" w:rsidRPr="00002394">
        <w:rPr>
          <w:rFonts w:ascii="Arial" w:eastAsiaTheme="majorEastAsia" w:hAnsi="Arial" w:cs="Arial"/>
          <w:color w:val="333333"/>
          <w:sz w:val="22"/>
          <w:szCs w:val="22"/>
          <w:lang w:val="en-GB"/>
        </w:rPr>
        <w:t xml:space="preserve">their </w:t>
      </w:r>
      <w:r w:rsidRPr="00002394">
        <w:rPr>
          <w:rFonts w:ascii="Arial" w:eastAsiaTheme="majorEastAsia" w:hAnsi="Arial" w:cs="Arial"/>
          <w:color w:val="333333"/>
          <w:sz w:val="22"/>
          <w:szCs w:val="22"/>
          <w:lang w:val="en-GB"/>
        </w:rPr>
        <w:t>citizenship.</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Candidates may only apply for approval from a Japanese university when they successfully pass the initial recruitment stage and receive </w:t>
      </w:r>
      <w:r w:rsidR="00A355EC" w:rsidRPr="00002394">
        <w:rPr>
          <w:rFonts w:ascii="Arial" w:eastAsiaTheme="majorEastAsia" w:hAnsi="Arial" w:cs="Arial"/>
          <w:color w:val="333333"/>
          <w:sz w:val="22"/>
          <w:szCs w:val="22"/>
          <w:lang w:val="en-GB"/>
        </w:rPr>
        <w:t>relevant</w:t>
      </w:r>
      <w:r w:rsidRPr="00002394">
        <w:rPr>
          <w:rFonts w:ascii="Arial" w:eastAsiaTheme="majorEastAsia" w:hAnsi="Arial" w:cs="Arial"/>
          <w:color w:val="333333"/>
          <w:sz w:val="22"/>
          <w:szCs w:val="22"/>
          <w:lang w:val="en-GB"/>
        </w:rPr>
        <w:t xml:space="preserve"> certificate from the Japanese Embassy in Warsaw - which means that at the stage of applying to NAWA, they are not required to attach an invitation from a Japanese university.</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Candidates from </w:t>
      </w:r>
      <w:r w:rsidR="00A355EC" w:rsidRPr="00002394">
        <w:rPr>
          <w:rFonts w:ascii="Arial" w:eastAsiaTheme="majorEastAsia" w:hAnsi="Arial" w:cs="Arial"/>
          <w:color w:val="333333"/>
          <w:sz w:val="22"/>
          <w:szCs w:val="22"/>
          <w:lang w:val="en-GB"/>
        </w:rPr>
        <w:t xml:space="preserve">universities of </w:t>
      </w:r>
      <w:r w:rsidRPr="00002394">
        <w:rPr>
          <w:rFonts w:ascii="Arial" w:eastAsiaTheme="majorEastAsia" w:hAnsi="Arial" w:cs="Arial"/>
          <w:color w:val="333333"/>
          <w:sz w:val="22"/>
          <w:szCs w:val="22"/>
          <w:lang w:val="en-GB"/>
        </w:rPr>
        <w:t xml:space="preserve">art </w:t>
      </w:r>
      <w:r w:rsidR="00A355EC"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simultaneously</w:t>
      </w:r>
      <w:r w:rsidR="00A355EC" w:rsidRPr="00002394">
        <w:rPr>
          <w:rFonts w:ascii="Arial" w:eastAsiaTheme="majorEastAsia" w:hAnsi="Arial" w:cs="Arial"/>
          <w:color w:val="333333"/>
          <w:sz w:val="22"/>
          <w:szCs w:val="22"/>
          <w:lang w:val="en-GB"/>
        </w:rPr>
        <w:t xml:space="preserve"> proposed</w:t>
      </w:r>
      <w:r w:rsidRPr="00002394">
        <w:rPr>
          <w:rFonts w:ascii="Arial" w:eastAsiaTheme="majorEastAsia" w:hAnsi="Arial" w:cs="Arial"/>
          <w:color w:val="333333"/>
          <w:sz w:val="22"/>
          <w:szCs w:val="22"/>
          <w:lang w:val="en-GB"/>
        </w:rPr>
        <w:t xml:space="preserve"> by their home </w:t>
      </w:r>
      <w:r w:rsidR="00A355EC" w:rsidRPr="00002394">
        <w:rPr>
          <w:rFonts w:ascii="Arial" w:eastAsiaTheme="majorEastAsia" w:hAnsi="Arial" w:cs="Arial"/>
          <w:color w:val="333333"/>
          <w:sz w:val="22"/>
          <w:szCs w:val="22"/>
          <w:lang w:val="en-GB"/>
        </w:rPr>
        <w:t>universities</w:t>
      </w:r>
      <w:r w:rsidRPr="00002394">
        <w:rPr>
          <w:rFonts w:ascii="Arial" w:eastAsiaTheme="majorEastAsia" w:hAnsi="Arial" w:cs="Arial"/>
          <w:color w:val="333333"/>
          <w:sz w:val="22"/>
          <w:szCs w:val="22"/>
          <w:lang w:val="en-GB"/>
        </w:rPr>
        <w:t xml:space="preserve"> to the Ministry of Culture.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A355EC"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Japanese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NOTE: the current recruitment applies to trips </w:t>
      </w:r>
      <w:r w:rsidR="00AD3D91" w:rsidRPr="00002394">
        <w:rPr>
          <w:rFonts w:ascii="Arial" w:eastAsiaTheme="majorEastAsia" w:hAnsi="Arial" w:cs="Arial"/>
          <w:color w:val="333333"/>
          <w:sz w:val="22"/>
          <w:szCs w:val="22"/>
          <w:lang w:val="en-GB"/>
        </w:rPr>
        <w:t>which</w:t>
      </w:r>
      <w:r w:rsidRPr="00002394">
        <w:rPr>
          <w:rFonts w:ascii="Arial" w:eastAsiaTheme="majorEastAsia" w:hAnsi="Arial" w:cs="Arial"/>
          <w:color w:val="333333"/>
          <w:sz w:val="22"/>
          <w:szCs w:val="22"/>
          <w:lang w:val="en-GB"/>
        </w:rPr>
        <w:t xml:space="preserve"> will take place in 2023. Please do not submit applications earlier than </w:t>
      </w:r>
      <w:r w:rsidR="00A355EC" w:rsidRPr="00002394">
        <w:rPr>
          <w:rFonts w:ascii="Arial" w:eastAsiaTheme="majorEastAsia" w:hAnsi="Arial" w:cs="Arial"/>
          <w:color w:val="333333"/>
          <w:sz w:val="22"/>
          <w:szCs w:val="22"/>
          <w:lang w:val="en-GB"/>
        </w:rPr>
        <w:t xml:space="preserve">in </w:t>
      </w:r>
      <w:r w:rsidRPr="00002394">
        <w:rPr>
          <w:rFonts w:ascii="Arial" w:eastAsiaTheme="majorEastAsia" w:hAnsi="Arial" w:cs="Arial"/>
          <w:color w:val="333333"/>
          <w:sz w:val="22"/>
          <w:szCs w:val="22"/>
          <w:lang w:val="en-GB"/>
        </w:rPr>
        <w:t>January 2022.</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8. North Macedonia</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lastRenderedPageBreak/>
        <w:t xml:space="preserve">The Macedonian side </w:t>
      </w:r>
      <w:r w:rsidR="00A355EC" w:rsidRPr="00002394">
        <w:rPr>
          <w:rFonts w:ascii="Arial" w:eastAsiaTheme="majorEastAsia" w:hAnsi="Arial" w:cs="Arial"/>
          <w:color w:val="333333"/>
          <w:sz w:val="22"/>
          <w:szCs w:val="22"/>
          <w:lang w:val="en-GB"/>
        </w:rPr>
        <w:t>shall host</w:t>
      </w:r>
      <w:r w:rsidRPr="00002394">
        <w:rPr>
          <w:rFonts w:ascii="Arial" w:eastAsiaTheme="majorEastAsia" w:hAnsi="Arial" w:cs="Arial"/>
          <w:color w:val="333333"/>
          <w:sz w:val="22"/>
          <w:szCs w:val="22"/>
          <w:lang w:val="en-GB"/>
        </w:rPr>
        <w:t>:</w:t>
      </w:r>
    </w:p>
    <w:p w:rsidR="00F03C36" w:rsidRPr="00002394" w:rsidRDefault="00F03C36" w:rsidP="00A355EC">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A355EC"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 xml:space="preserve">4 students or </w:t>
      </w:r>
      <w:r w:rsidR="00A355EC" w:rsidRPr="00002394">
        <w:rPr>
          <w:rFonts w:ascii="Arial" w:eastAsiaTheme="majorEastAsia" w:hAnsi="Arial" w:cs="Arial"/>
          <w:color w:val="333333"/>
          <w:sz w:val="22"/>
          <w:szCs w:val="22"/>
          <w:lang w:val="en-GB"/>
        </w:rPr>
        <w:t xml:space="preserve">scientists </w:t>
      </w:r>
      <w:r w:rsidRPr="00002394">
        <w:rPr>
          <w:rFonts w:ascii="Arial" w:eastAsiaTheme="majorEastAsia" w:hAnsi="Arial" w:cs="Arial"/>
          <w:color w:val="333333"/>
          <w:sz w:val="22"/>
          <w:szCs w:val="22"/>
          <w:lang w:val="en-GB"/>
        </w:rPr>
        <w:t xml:space="preserve">for semester studies or research </w:t>
      </w:r>
      <w:r w:rsidR="00A355EC"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with a total annual limit of up to 20 months (the duration of the </w:t>
      </w:r>
      <w:r w:rsidR="00A355EC" w:rsidRPr="00002394">
        <w:rPr>
          <w:rFonts w:ascii="Arial" w:eastAsiaTheme="majorEastAsia" w:hAnsi="Arial" w:cs="Arial"/>
          <w:color w:val="333333"/>
          <w:sz w:val="22"/>
          <w:szCs w:val="22"/>
          <w:lang w:val="en-GB"/>
        </w:rPr>
        <w:t>stay</w:t>
      </w:r>
      <w:r w:rsidRPr="00002394">
        <w:rPr>
          <w:rFonts w:ascii="Arial" w:eastAsiaTheme="majorEastAsia" w:hAnsi="Arial" w:cs="Arial"/>
          <w:color w:val="333333"/>
          <w:sz w:val="22"/>
          <w:szCs w:val="22"/>
          <w:lang w:val="en-GB"/>
        </w:rPr>
        <w:t xml:space="preserve"> may be from 1 to 12 months)</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A355EC"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 - except for language courses financed by the Macedonian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9. Mongolia</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Mongolian side </w:t>
      </w:r>
      <w:r w:rsidR="00A355EC" w:rsidRPr="00002394">
        <w:rPr>
          <w:rFonts w:ascii="Arial" w:eastAsiaTheme="majorEastAsia" w:hAnsi="Arial" w:cs="Arial"/>
          <w:color w:val="333333"/>
          <w:sz w:val="22"/>
          <w:szCs w:val="22"/>
          <w:lang w:val="en-GB"/>
        </w:rPr>
        <w:t xml:space="preserve">shall host in total </w:t>
      </w:r>
      <w:r w:rsidRPr="00002394">
        <w:rPr>
          <w:rFonts w:ascii="Arial" w:eastAsiaTheme="majorEastAsia" w:hAnsi="Arial" w:cs="Arial"/>
          <w:color w:val="333333"/>
          <w:sz w:val="22"/>
          <w:szCs w:val="22"/>
          <w:lang w:val="en-GB"/>
        </w:rPr>
        <w:t>up to 16:</w:t>
      </w:r>
    </w:p>
    <w:p w:rsidR="00F03C36" w:rsidRPr="00002394" w:rsidRDefault="00F03C36" w:rsidP="00A355EC">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A355EC"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 xml:space="preserve">students of Polish universities for </w:t>
      </w:r>
      <w:r w:rsidR="00A355EC" w:rsidRPr="00002394">
        <w:rPr>
          <w:rFonts w:ascii="Arial" w:eastAsiaTheme="majorEastAsia" w:hAnsi="Arial" w:cs="Arial"/>
          <w:color w:val="333333"/>
          <w:sz w:val="22"/>
          <w:szCs w:val="22"/>
          <w:lang w:val="en-GB"/>
        </w:rPr>
        <w:t>one</w:t>
      </w:r>
      <w:r w:rsidR="000E228F" w:rsidRPr="00002394">
        <w:rPr>
          <w:rFonts w:ascii="Arial" w:eastAsiaTheme="majorEastAsia" w:hAnsi="Arial" w:cs="Arial"/>
          <w:color w:val="333333"/>
          <w:sz w:val="22"/>
          <w:szCs w:val="22"/>
          <w:lang w:val="en-GB"/>
        </w:rPr>
        <w:t>-</w:t>
      </w:r>
      <w:r w:rsidRPr="00002394">
        <w:rPr>
          <w:rFonts w:ascii="Arial" w:eastAsiaTheme="majorEastAsia" w:hAnsi="Arial" w:cs="Arial"/>
          <w:color w:val="333333"/>
          <w:sz w:val="22"/>
          <w:szCs w:val="22"/>
          <w:lang w:val="en-GB"/>
        </w:rPr>
        <w:t>semester</w:t>
      </w:r>
      <w:r w:rsidR="00A355EC" w:rsidRPr="00002394">
        <w:rPr>
          <w:rFonts w:ascii="Arial" w:eastAsiaTheme="majorEastAsia" w:hAnsi="Arial" w:cs="Arial"/>
          <w:color w:val="333333"/>
          <w:sz w:val="22"/>
          <w:szCs w:val="22"/>
          <w:lang w:val="en-GB"/>
        </w:rPr>
        <w:t>-long</w:t>
      </w:r>
      <w:r w:rsidRPr="00002394">
        <w:rPr>
          <w:rFonts w:ascii="Arial" w:eastAsiaTheme="majorEastAsia" w:hAnsi="Arial" w:cs="Arial"/>
          <w:color w:val="333333"/>
          <w:sz w:val="22"/>
          <w:szCs w:val="22"/>
          <w:lang w:val="en-GB"/>
        </w:rPr>
        <w:t xml:space="preserve"> forms of education in Mongolian language or research </w:t>
      </w:r>
      <w:r w:rsidR="00A355EC"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w:t>
      </w:r>
    </w:p>
    <w:p w:rsidR="00F03C36" w:rsidRPr="00002394" w:rsidRDefault="00F03C36" w:rsidP="00A355EC">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A355EC" w:rsidRPr="00002394">
        <w:rPr>
          <w:rFonts w:ascii="Arial" w:eastAsiaTheme="majorEastAsia" w:hAnsi="Arial" w:cs="Arial"/>
          <w:color w:val="333333"/>
          <w:sz w:val="22"/>
          <w:szCs w:val="22"/>
          <w:lang w:val="en-GB"/>
        </w:rPr>
        <w:t xml:space="preserve"> academic teachers from</w:t>
      </w:r>
      <w:r w:rsidRPr="00002394">
        <w:rPr>
          <w:rFonts w:ascii="Arial" w:eastAsiaTheme="majorEastAsia" w:hAnsi="Arial" w:cs="Arial"/>
          <w:color w:val="333333"/>
          <w:sz w:val="22"/>
          <w:szCs w:val="22"/>
          <w:lang w:val="en-GB"/>
        </w:rPr>
        <w:t xml:space="preserve"> Polish universities for research </w:t>
      </w:r>
      <w:r w:rsidR="00A355EC"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for a total period of up to 64 months</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A355EC"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10. Romania</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Romanian side </w:t>
      </w:r>
      <w:r w:rsidR="000E228F" w:rsidRPr="00002394">
        <w:rPr>
          <w:rFonts w:ascii="Arial" w:eastAsiaTheme="majorEastAsia" w:hAnsi="Arial" w:cs="Arial"/>
          <w:color w:val="333333"/>
          <w:sz w:val="22"/>
          <w:szCs w:val="22"/>
          <w:lang w:val="en-GB"/>
        </w:rPr>
        <w:t>shall host</w:t>
      </w:r>
      <w:r w:rsidRPr="00002394">
        <w:rPr>
          <w:rFonts w:ascii="Arial" w:eastAsiaTheme="majorEastAsia" w:hAnsi="Arial" w:cs="Arial"/>
          <w:color w:val="333333"/>
          <w:sz w:val="22"/>
          <w:szCs w:val="22"/>
          <w:lang w:val="en-GB"/>
        </w:rPr>
        <w:t>:</w:t>
      </w:r>
    </w:p>
    <w:p w:rsidR="00F03C36" w:rsidRPr="00002394" w:rsidRDefault="00F03C36" w:rsidP="001E0D00">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1E0D00"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 xml:space="preserve">research and </w:t>
      </w:r>
      <w:r w:rsidR="001E0D00" w:rsidRPr="00002394">
        <w:rPr>
          <w:rFonts w:ascii="Arial" w:eastAsiaTheme="majorEastAsia" w:hAnsi="Arial" w:cs="Arial"/>
          <w:color w:val="333333"/>
          <w:sz w:val="22"/>
          <w:szCs w:val="22"/>
          <w:lang w:val="en-GB"/>
        </w:rPr>
        <w:t>didactic</w:t>
      </w:r>
      <w:r w:rsidRPr="00002394">
        <w:rPr>
          <w:rFonts w:ascii="Arial" w:eastAsiaTheme="majorEastAsia" w:hAnsi="Arial" w:cs="Arial"/>
          <w:color w:val="333333"/>
          <w:sz w:val="22"/>
          <w:szCs w:val="22"/>
          <w:lang w:val="en-GB"/>
        </w:rPr>
        <w:t xml:space="preserve"> staff for research </w:t>
      </w:r>
      <w:r w:rsidR="001E0D00"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with a total annual limit of up to 10 months</w:t>
      </w:r>
    </w:p>
    <w:p w:rsidR="00F03C36" w:rsidRPr="00002394" w:rsidRDefault="00F03C36" w:rsidP="001E0D00">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1E0D00"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 xml:space="preserve">students and doctoral students for partial studies and study </w:t>
      </w:r>
      <w:r w:rsidR="001E0D00" w:rsidRPr="00002394">
        <w:rPr>
          <w:rFonts w:ascii="Arial" w:eastAsiaTheme="majorEastAsia" w:hAnsi="Arial" w:cs="Arial"/>
          <w:color w:val="333333"/>
          <w:sz w:val="22"/>
          <w:szCs w:val="22"/>
          <w:lang w:val="en-GB"/>
        </w:rPr>
        <w:t>visits</w:t>
      </w:r>
      <w:r w:rsidRPr="00002394">
        <w:rPr>
          <w:rFonts w:ascii="Arial" w:eastAsiaTheme="majorEastAsia" w:hAnsi="Arial" w:cs="Arial"/>
          <w:color w:val="333333"/>
          <w:sz w:val="22"/>
          <w:szCs w:val="22"/>
          <w:lang w:val="en-GB"/>
        </w:rPr>
        <w:t xml:space="preserve"> with a total annual limit of up to 20 months</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1E0D00"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 except for language courses financed by the Romanian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11. Serbia</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Serbian side </w:t>
      </w:r>
      <w:r w:rsidR="001E0D00" w:rsidRPr="00002394">
        <w:rPr>
          <w:rFonts w:ascii="Arial" w:eastAsiaTheme="majorEastAsia" w:hAnsi="Arial" w:cs="Arial"/>
          <w:color w:val="333333"/>
          <w:sz w:val="22"/>
          <w:szCs w:val="22"/>
          <w:lang w:val="en-GB"/>
        </w:rPr>
        <w:t>shall host</w:t>
      </w:r>
      <w:r w:rsidRPr="00002394">
        <w:rPr>
          <w:rFonts w:ascii="Arial" w:eastAsiaTheme="majorEastAsia" w:hAnsi="Arial" w:cs="Arial"/>
          <w:color w:val="333333"/>
          <w:sz w:val="22"/>
          <w:szCs w:val="22"/>
          <w:lang w:val="en-GB"/>
        </w:rPr>
        <w:t>:</w:t>
      </w:r>
    </w:p>
    <w:p w:rsidR="00F03C36" w:rsidRPr="00002394" w:rsidRDefault="00F03C36" w:rsidP="001E0D00">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1E0D00"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scholarship</w:t>
      </w:r>
      <w:r w:rsidR="001E0D00" w:rsidRPr="00002394">
        <w:rPr>
          <w:rFonts w:ascii="Arial" w:eastAsiaTheme="majorEastAsia" w:hAnsi="Arial" w:cs="Arial"/>
          <w:color w:val="333333"/>
          <w:sz w:val="22"/>
          <w:szCs w:val="22"/>
          <w:lang w:val="en-GB"/>
        </w:rPr>
        <w:t xml:space="preserve"> holders</w:t>
      </w:r>
      <w:r w:rsidRPr="00002394">
        <w:rPr>
          <w:rFonts w:ascii="Arial" w:eastAsiaTheme="majorEastAsia" w:hAnsi="Arial" w:cs="Arial"/>
          <w:color w:val="333333"/>
          <w:sz w:val="22"/>
          <w:szCs w:val="22"/>
          <w:lang w:val="en-GB"/>
        </w:rPr>
        <w:t xml:space="preserve"> for scientific </w:t>
      </w:r>
      <w:r w:rsidR="001E0D00"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lasting from 1 to 9 months (</w:t>
      </w:r>
      <w:r w:rsidR="001E0D00" w:rsidRPr="00002394">
        <w:rPr>
          <w:rFonts w:ascii="Arial" w:eastAsiaTheme="majorEastAsia" w:hAnsi="Arial" w:cs="Arial"/>
          <w:color w:val="333333"/>
          <w:sz w:val="22"/>
          <w:szCs w:val="22"/>
          <w:lang w:val="en-GB"/>
        </w:rPr>
        <w:t>with</w:t>
      </w:r>
      <w:r w:rsidRPr="00002394">
        <w:rPr>
          <w:rFonts w:ascii="Arial" w:eastAsiaTheme="majorEastAsia" w:hAnsi="Arial" w:cs="Arial"/>
          <w:color w:val="333333"/>
          <w:sz w:val="22"/>
          <w:szCs w:val="22"/>
          <w:lang w:val="en-GB"/>
        </w:rPr>
        <w:t>in a total limit of up to 32 months)</w:t>
      </w:r>
    </w:p>
    <w:p w:rsidR="00F03C36" w:rsidRPr="00002394" w:rsidRDefault="00F03C36" w:rsidP="001E0D00">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1E0D00" w:rsidRPr="00002394">
        <w:rPr>
          <w:rFonts w:ascii="Arial" w:eastAsiaTheme="majorEastAsia" w:hAnsi="Arial" w:cs="Arial"/>
          <w:color w:val="333333"/>
          <w:sz w:val="22"/>
          <w:szCs w:val="22"/>
          <w:lang w:val="en-GB"/>
        </w:rPr>
        <w:t xml:space="preserve">  scholarship holders</w:t>
      </w:r>
      <w:r w:rsidRPr="00002394">
        <w:rPr>
          <w:rFonts w:ascii="Arial" w:eastAsiaTheme="majorEastAsia" w:hAnsi="Arial" w:cs="Arial"/>
          <w:color w:val="333333"/>
          <w:sz w:val="22"/>
          <w:szCs w:val="22"/>
          <w:lang w:val="en-GB"/>
        </w:rPr>
        <w:t xml:space="preserve"> for summer Serbian language and culture courses (6 places)</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departures </w:t>
      </w:r>
      <w:r w:rsidR="001E0D00" w:rsidRPr="00002394">
        <w:rPr>
          <w:rFonts w:ascii="Arial" w:eastAsiaTheme="majorEastAsia" w:hAnsi="Arial" w:cs="Arial"/>
          <w:color w:val="333333"/>
          <w:sz w:val="22"/>
          <w:szCs w:val="22"/>
          <w:lang w:val="en-GB"/>
        </w:rPr>
        <w:t xml:space="preserve">shall </w:t>
      </w:r>
      <w:r w:rsidRPr="00002394">
        <w:rPr>
          <w:rFonts w:ascii="Arial" w:eastAsiaTheme="majorEastAsia" w:hAnsi="Arial" w:cs="Arial"/>
          <w:color w:val="333333"/>
          <w:sz w:val="22"/>
          <w:szCs w:val="22"/>
          <w:lang w:val="en-GB"/>
        </w:rPr>
        <w:t>only take place if the offer is submitted by the Serbian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1E0D00"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 except for language courses financed by the Serbian side.</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p>
    <w:p w:rsidR="00F03C36" w:rsidRPr="00002394" w:rsidRDefault="00F03C36" w:rsidP="00F03C36">
      <w:pPr>
        <w:shd w:val="clear" w:color="auto" w:fill="FFFFFF"/>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12. Slovakia</w:t>
      </w:r>
    </w:p>
    <w:p w:rsidR="00F03C36" w:rsidRPr="00002394" w:rsidRDefault="00F03C36" w:rsidP="00F03C36">
      <w:pPr>
        <w:shd w:val="clear" w:color="auto" w:fill="FFFFFF"/>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Slovak side </w:t>
      </w:r>
      <w:r w:rsidR="001E0D00" w:rsidRPr="00002394">
        <w:rPr>
          <w:rFonts w:ascii="Arial" w:eastAsiaTheme="majorEastAsia" w:hAnsi="Arial" w:cs="Arial"/>
          <w:color w:val="333333"/>
          <w:sz w:val="22"/>
          <w:szCs w:val="22"/>
          <w:lang w:val="en-GB"/>
        </w:rPr>
        <w:t>shall host</w:t>
      </w:r>
      <w:r w:rsidRPr="00002394">
        <w:rPr>
          <w:rFonts w:ascii="Arial" w:eastAsiaTheme="majorEastAsia" w:hAnsi="Arial" w:cs="Arial"/>
          <w:color w:val="333333"/>
          <w:sz w:val="22"/>
          <w:szCs w:val="22"/>
          <w:lang w:val="en-GB"/>
        </w:rPr>
        <w:t>:</w:t>
      </w:r>
    </w:p>
    <w:p w:rsidR="00F03C36" w:rsidRPr="00002394" w:rsidRDefault="00F03C36" w:rsidP="001E0D00">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1E0D00"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 xml:space="preserve">research and </w:t>
      </w:r>
      <w:r w:rsidR="001E0D00" w:rsidRPr="00002394">
        <w:rPr>
          <w:rFonts w:ascii="Arial" w:eastAsiaTheme="majorEastAsia" w:hAnsi="Arial" w:cs="Arial"/>
          <w:color w:val="333333"/>
          <w:sz w:val="22"/>
          <w:szCs w:val="22"/>
          <w:lang w:val="en-GB"/>
        </w:rPr>
        <w:t>didactic</w:t>
      </w:r>
      <w:r w:rsidRPr="00002394">
        <w:rPr>
          <w:rFonts w:ascii="Arial" w:eastAsiaTheme="majorEastAsia" w:hAnsi="Arial" w:cs="Arial"/>
          <w:color w:val="333333"/>
          <w:sz w:val="22"/>
          <w:szCs w:val="22"/>
          <w:lang w:val="en-GB"/>
        </w:rPr>
        <w:t xml:space="preserve"> staff for research </w:t>
      </w:r>
      <w:r w:rsidR="001E0D00"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with a total annual limit of up to 20 months (the duration of the </w:t>
      </w:r>
      <w:r w:rsidR="001E0D00" w:rsidRPr="00002394">
        <w:rPr>
          <w:rFonts w:ascii="Arial" w:eastAsiaTheme="majorEastAsia" w:hAnsi="Arial" w:cs="Arial"/>
          <w:color w:val="333333"/>
          <w:sz w:val="22"/>
          <w:szCs w:val="22"/>
          <w:lang w:val="en-GB"/>
        </w:rPr>
        <w:t>stay</w:t>
      </w:r>
      <w:r w:rsidRPr="00002394">
        <w:rPr>
          <w:rFonts w:ascii="Arial" w:eastAsiaTheme="majorEastAsia" w:hAnsi="Arial" w:cs="Arial"/>
          <w:color w:val="333333"/>
          <w:sz w:val="22"/>
          <w:szCs w:val="22"/>
          <w:lang w:val="en-GB"/>
        </w:rPr>
        <w:t xml:space="preserve"> may be from 1 to 10 months)</w:t>
      </w:r>
    </w:p>
    <w:p w:rsidR="00F03C36" w:rsidRPr="00002394" w:rsidRDefault="00F03C36" w:rsidP="001E0D00">
      <w:pPr>
        <w:shd w:val="clear" w:color="auto" w:fill="FFFFFF"/>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1E0D00" w:rsidRPr="00002394">
        <w:rPr>
          <w:rFonts w:ascii="Arial" w:eastAsiaTheme="majorEastAsia" w:hAnsi="Arial" w:cs="Arial"/>
          <w:color w:val="333333"/>
          <w:sz w:val="22"/>
          <w:szCs w:val="22"/>
          <w:lang w:val="en-GB"/>
        </w:rPr>
        <w:t xml:space="preserve"> doctoral</w:t>
      </w:r>
      <w:r w:rsidRPr="00002394">
        <w:rPr>
          <w:rFonts w:ascii="Arial" w:eastAsiaTheme="majorEastAsia" w:hAnsi="Arial" w:cs="Arial"/>
          <w:color w:val="333333"/>
          <w:sz w:val="22"/>
          <w:szCs w:val="22"/>
          <w:lang w:val="en-GB"/>
        </w:rPr>
        <w:t xml:space="preserve"> students for study </w:t>
      </w:r>
      <w:r w:rsidR="001E0D00" w:rsidRPr="00002394">
        <w:rPr>
          <w:rFonts w:ascii="Arial" w:eastAsiaTheme="majorEastAsia" w:hAnsi="Arial" w:cs="Arial"/>
          <w:color w:val="333333"/>
          <w:sz w:val="22"/>
          <w:szCs w:val="22"/>
          <w:lang w:val="en-GB"/>
        </w:rPr>
        <w:t>visits</w:t>
      </w:r>
      <w:r w:rsidRPr="00002394">
        <w:rPr>
          <w:rFonts w:ascii="Arial" w:eastAsiaTheme="majorEastAsia" w:hAnsi="Arial" w:cs="Arial"/>
          <w:color w:val="333333"/>
          <w:sz w:val="22"/>
          <w:szCs w:val="22"/>
          <w:lang w:val="en-GB"/>
        </w:rPr>
        <w:t xml:space="preserve"> within the total annual limit of up to 8 months (the length of </w:t>
      </w:r>
      <w:r w:rsidR="001E0D00" w:rsidRPr="00002394">
        <w:rPr>
          <w:rFonts w:ascii="Arial" w:eastAsiaTheme="majorEastAsia" w:hAnsi="Arial" w:cs="Arial"/>
          <w:color w:val="333333"/>
          <w:sz w:val="22"/>
          <w:szCs w:val="22"/>
          <w:lang w:val="en-GB"/>
        </w:rPr>
        <w:t>a visit</w:t>
      </w:r>
      <w:r w:rsidRPr="00002394">
        <w:rPr>
          <w:rFonts w:ascii="Arial" w:eastAsiaTheme="majorEastAsia" w:hAnsi="Arial" w:cs="Arial"/>
          <w:color w:val="333333"/>
          <w:sz w:val="22"/>
          <w:szCs w:val="22"/>
          <w:lang w:val="en-GB"/>
        </w:rPr>
        <w:t xml:space="preserve"> may be from 1 to 3 months)</w:t>
      </w:r>
    </w:p>
    <w:p w:rsidR="003A1D52" w:rsidRPr="00002394" w:rsidRDefault="001E0D00" w:rsidP="00F03C36">
      <w:pPr>
        <w:shd w:val="clear" w:color="auto" w:fill="FFFFFF"/>
        <w:spacing w:before="120" w:after="80"/>
        <w:jc w:val="both"/>
        <w:rPr>
          <w:rFonts w:ascii="Arial" w:eastAsia="Times New Roman" w:hAnsi="Arial" w:cs="Arial"/>
          <w:bCs/>
          <w:color w:val="333333"/>
          <w:sz w:val="22"/>
          <w:szCs w:val="22"/>
          <w:lang w:val="en-GB" w:eastAsia="pl-PL"/>
        </w:rPr>
      </w:pPr>
      <w:r w:rsidRPr="00002394">
        <w:rPr>
          <w:rFonts w:ascii="Arial" w:eastAsiaTheme="majorEastAsia" w:hAnsi="Arial" w:cs="Arial"/>
          <w:color w:val="333333"/>
          <w:sz w:val="22"/>
          <w:szCs w:val="22"/>
          <w:lang w:val="en-GB"/>
        </w:rPr>
        <w:t>The scholarships shall be</w:t>
      </w:r>
      <w:r w:rsidR="00F03C36" w:rsidRPr="00002394">
        <w:rPr>
          <w:rFonts w:ascii="Arial" w:eastAsiaTheme="majorEastAsia" w:hAnsi="Arial" w:cs="Arial"/>
          <w:color w:val="333333"/>
          <w:sz w:val="22"/>
          <w:szCs w:val="22"/>
          <w:lang w:val="en-GB"/>
        </w:rPr>
        <w:t xml:space="preserve"> paid by the Polish side</w:t>
      </w:r>
      <w:r w:rsidR="003A1D52" w:rsidRPr="00002394">
        <w:rPr>
          <w:rFonts w:ascii="Arial" w:eastAsia="Times New Roman" w:hAnsi="Arial" w:cs="Arial"/>
          <w:bCs/>
          <w:color w:val="333333"/>
          <w:sz w:val="22"/>
          <w:szCs w:val="22"/>
          <w:lang w:val="en-GB" w:eastAsia="pl-PL"/>
        </w:rPr>
        <w:t>.</w:t>
      </w:r>
    </w:p>
    <w:p w:rsidR="00F03C36" w:rsidRPr="00002394" w:rsidRDefault="00F03C36" w:rsidP="00F03C36">
      <w:pPr>
        <w:shd w:val="clear" w:color="auto" w:fill="FFFFFF"/>
        <w:spacing w:before="120" w:after="80"/>
        <w:jc w:val="both"/>
        <w:rPr>
          <w:rFonts w:ascii="Arial" w:eastAsia="Times New Roman" w:hAnsi="Arial" w:cs="Arial"/>
          <w:color w:val="333333"/>
          <w:sz w:val="22"/>
          <w:szCs w:val="22"/>
          <w:lang w:val="en-GB" w:eastAsia="pl-PL"/>
        </w:rPr>
      </w:pP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b/>
          <w:sz w:val="22"/>
          <w:szCs w:val="22"/>
          <w:lang w:val="en-GB" w:eastAsia="hi-IN"/>
        </w:rPr>
      </w:pPr>
      <w:r w:rsidRPr="00002394">
        <w:rPr>
          <w:rFonts w:ascii="Arial" w:eastAsia="SimSun" w:hAnsi="Arial" w:cs="Arial"/>
          <w:b/>
          <w:sz w:val="22"/>
          <w:szCs w:val="22"/>
          <w:lang w:val="en-GB" w:eastAsia="hi-IN"/>
        </w:rPr>
        <w:t>13. Slovenia</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Slovenian side </w:t>
      </w:r>
      <w:r w:rsidR="001E0D00" w:rsidRPr="00002394">
        <w:rPr>
          <w:rFonts w:ascii="Arial" w:eastAsiaTheme="majorEastAsia" w:hAnsi="Arial" w:cs="Arial"/>
          <w:color w:val="333333"/>
          <w:sz w:val="22"/>
          <w:szCs w:val="22"/>
          <w:lang w:val="en-GB"/>
        </w:rPr>
        <w:t>shall host</w:t>
      </w:r>
      <w:r w:rsidR="001E0D00" w:rsidRPr="00002394">
        <w:rPr>
          <w:rFonts w:ascii="Arial" w:eastAsia="SimSun" w:hAnsi="Arial" w:cs="Arial"/>
          <w:sz w:val="22"/>
          <w:szCs w:val="22"/>
          <w:lang w:val="en-GB" w:eastAsia="hi-IN"/>
        </w:rPr>
        <w:t xml:space="preserve"> </w:t>
      </w:r>
      <w:r w:rsidRPr="00002394">
        <w:rPr>
          <w:rFonts w:ascii="Arial" w:eastAsia="SimSun" w:hAnsi="Arial" w:cs="Arial"/>
          <w:sz w:val="22"/>
          <w:szCs w:val="22"/>
          <w:lang w:val="en-GB" w:eastAsia="hi-IN"/>
        </w:rPr>
        <w:t xml:space="preserve">researchers and students for research </w:t>
      </w:r>
      <w:r w:rsidR="001E0D00" w:rsidRPr="00002394">
        <w:rPr>
          <w:rFonts w:ascii="Arial" w:eastAsia="SimSun" w:hAnsi="Arial" w:cs="Arial"/>
          <w:sz w:val="22"/>
          <w:szCs w:val="22"/>
          <w:lang w:val="en-GB" w:eastAsia="hi-IN"/>
        </w:rPr>
        <w:t>stays</w:t>
      </w:r>
      <w:r w:rsidRPr="00002394">
        <w:rPr>
          <w:rFonts w:ascii="Arial" w:eastAsia="SimSun" w:hAnsi="Arial" w:cs="Arial"/>
          <w:sz w:val="22"/>
          <w:szCs w:val="22"/>
          <w:lang w:val="en-GB" w:eastAsia="hi-IN"/>
        </w:rPr>
        <w:t xml:space="preserve"> </w:t>
      </w:r>
      <w:r w:rsidR="001E0D00" w:rsidRPr="00002394">
        <w:rPr>
          <w:rFonts w:ascii="Arial" w:eastAsia="SimSun" w:hAnsi="Arial" w:cs="Arial"/>
          <w:sz w:val="22"/>
          <w:szCs w:val="22"/>
          <w:lang w:val="en-GB" w:eastAsia="hi-IN"/>
        </w:rPr>
        <w:t>within</w:t>
      </w:r>
      <w:r w:rsidRPr="00002394">
        <w:rPr>
          <w:rFonts w:ascii="Arial" w:eastAsia="SimSun" w:hAnsi="Arial" w:cs="Arial"/>
          <w:sz w:val="22"/>
          <w:szCs w:val="22"/>
          <w:lang w:val="en-GB" w:eastAsia="hi-IN"/>
        </w:rPr>
        <w:t xml:space="preserve"> a total annual limit of up to 16 months (the length of stay may be from 1 to 9 months)</w:t>
      </w:r>
    </w:p>
    <w:p w:rsidR="00F03C36" w:rsidRPr="00002394" w:rsidRDefault="001E0D00"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Note:</w:t>
      </w:r>
      <w:r w:rsidR="00F03C36" w:rsidRPr="00002394">
        <w:rPr>
          <w:rFonts w:ascii="Arial" w:eastAsia="SimSun" w:hAnsi="Arial" w:cs="Arial"/>
          <w:sz w:val="22"/>
          <w:szCs w:val="22"/>
          <w:lang w:val="en-GB" w:eastAsia="hi-IN"/>
        </w:rPr>
        <w:t xml:space="preserve"> In accordance with the rules for recruiting a Slovenian partner (CMEPIUS Agency), the student's age must not exceed 26 years (until the end of the stay in Slovenia), and the age of candidates for research </w:t>
      </w:r>
      <w:r w:rsidRPr="00002394">
        <w:rPr>
          <w:rFonts w:ascii="Arial" w:eastAsia="SimSun" w:hAnsi="Arial" w:cs="Arial"/>
          <w:sz w:val="22"/>
          <w:szCs w:val="22"/>
          <w:lang w:val="en-GB" w:eastAsia="hi-IN"/>
        </w:rPr>
        <w:t>stay</w:t>
      </w:r>
      <w:r w:rsidR="00F03C36" w:rsidRPr="00002394">
        <w:rPr>
          <w:rFonts w:ascii="Arial" w:eastAsia="SimSun" w:hAnsi="Arial" w:cs="Arial"/>
          <w:sz w:val="22"/>
          <w:szCs w:val="22"/>
          <w:lang w:val="en-GB" w:eastAsia="hi-IN"/>
        </w:rPr>
        <w:t xml:space="preserve"> </w:t>
      </w:r>
      <w:r w:rsidRPr="00002394">
        <w:rPr>
          <w:rFonts w:ascii="Arial" w:eastAsia="SimSun" w:hAnsi="Arial" w:cs="Arial"/>
          <w:sz w:val="22"/>
          <w:szCs w:val="22"/>
          <w:lang w:val="en-GB" w:eastAsia="hi-IN"/>
        </w:rPr>
        <w:t>–</w:t>
      </w:r>
      <w:r w:rsidR="00F03C36" w:rsidRPr="00002394">
        <w:rPr>
          <w:rFonts w:ascii="Arial" w:eastAsia="SimSun" w:hAnsi="Arial" w:cs="Arial"/>
          <w:sz w:val="22"/>
          <w:szCs w:val="22"/>
          <w:lang w:val="en-GB" w:eastAsia="hi-IN"/>
        </w:rPr>
        <w:t xml:space="preserve"> </w:t>
      </w:r>
      <w:r w:rsidRPr="00002394">
        <w:rPr>
          <w:rFonts w:ascii="Arial" w:eastAsia="SimSun" w:hAnsi="Arial" w:cs="Arial"/>
          <w:sz w:val="22"/>
          <w:szCs w:val="22"/>
          <w:lang w:val="en-GB" w:eastAsia="hi-IN"/>
        </w:rPr>
        <w:t>may not exceed</w:t>
      </w:r>
      <w:r w:rsidR="00F03C36" w:rsidRPr="00002394">
        <w:rPr>
          <w:rFonts w:ascii="Arial" w:eastAsia="SimSun" w:hAnsi="Arial" w:cs="Arial"/>
          <w:sz w:val="22"/>
          <w:szCs w:val="22"/>
          <w:lang w:val="en-GB" w:eastAsia="hi-IN"/>
        </w:rPr>
        <w:t xml:space="preserve"> 30 years.</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scholarships </w:t>
      </w:r>
      <w:r w:rsidR="001E0D00" w:rsidRPr="00002394">
        <w:rPr>
          <w:rFonts w:ascii="Arial" w:eastAsia="SimSun" w:hAnsi="Arial" w:cs="Arial"/>
          <w:sz w:val="22"/>
          <w:szCs w:val="22"/>
          <w:lang w:val="en-GB" w:eastAsia="hi-IN"/>
        </w:rPr>
        <w:t>shall be</w:t>
      </w:r>
      <w:r w:rsidRPr="00002394">
        <w:rPr>
          <w:rFonts w:ascii="Arial" w:eastAsia="SimSun" w:hAnsi="Arial" w:cs="Arial"/>
          <w:sz w:val="22"/>
          <w:szCs w:val="22"/>
          <w:lang w:val="en-GB" w:eastAsia="hi-IN"/>
        </w:rPr>
        <w:t xml:space="preserve"> paid by the Slovenian side.</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b/>
          <w:sz w:val="22"/>
          <w:szCs w:val="22"/>
          <w:lang w:val="en-GB" w:eastAsia="hi-IN"/>
        </w:rPr>
      </w:pPr>
      <w:r w:rsidRPr="00002394">
        <w:rPr>
          <w:rFonts w:ascii="Arial" w:eastAsia="SimSun" w:hAnsi="Arial" w:cs="Arial"/>
          <w:b/>
          <w:sz w:val="22"/>
          <w:szCs w:val="22"/>
          <w:lang w:val="en-GB" w:eastAsia="hi-IN"/>
        </w:rPr>
        <w:t>14. Ukraine</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Ukrainian side offers </w:t>
      </w:r>
      <w:r w:rsidR="001E0D00" w:rsidRPr="00002394">
        <w:rPr>
          <w:rFonts w:ascii="Arial" w:eastAsia="SimSun" w:hAnsi="Arial" w:cs="Arial"/>
          <w:sz w:val="22"/>
          <w:szCs w:val="22"/>
          <w:lang w:val="en-GB" w:eastAsia="hi-IN"/>
        </w:rPr>
        <w:t xml:space="preserve">scientific and </w:t>
      </w:r>
      <w:r w:rsidRPr="00002394">
        <w:rPr>
          <w:rFonts w:ascii="Arial" w:eastAsia="SimSun" w:hAnsi="Arial" w:cs="Arial"/>
          <w:sz w:val="22"/>
          <w:szCs w:val="22"/>
          <w:lang w:val="en-GB" w:eastAsia="hi-IN"/>
        </w:rPr>
        <w:t xml:space="preserve">research </w:t>
      </w:r>
      <w:r w:rsidR="001E0D00" w:rsidRPr="00002394">
        <w:rPr>
          <w:rFonts w:ascii="Arial" w:eastAsia="SimSun" w:hAnsi="Arial" w:cs="Arial"/>
          <w:sz w:val="22"/>
          <w:szCs w:val="22"/>
          <w:lang w:val="en-GB" w:eastAsia="hi-IN"/>
        </w:rPr>
        <w:t>stays</w:t>
      </w:r>
      <w:r w:rsidRPr="00002394">
        <w:rPr>
          <w:rFonts w:ascii="Arial" w:eastAsia="SimSun" w:hAnsi="Arial" w:cs="Arial"/>
          <w:sz w:val="22"/>
          <w:szCs w:val="22"/>
          <w:lang w:val="en-GB" w:eastAsia="hi-IN"/>
        </w:rPr>
        <w:t xml:space="preserve"> for research and </w:t>
      </w:r>
      <w:r w:rsidR="001E0D00" w:rsidRPr="00002394">
        <w:rPr>
          <w:rFonts w:ascii="Arial" w:eastAsia="SimSun" w:hAnsi="Arial" w:cs="Arial"/>
          <w:sz w:val="22"/>
          <w:szCs w:val="22"/>
          <w:lang w:val="en-GB" w:eastAsia="hi-IN"/>
        </w:rPr>
        <w:t>didactic</w:t>
      </w:r>
      <w:r w:rsidRPr="00002394">
        <w:rPr>
          <w:rFonts w:ascii="Arial" w:eastAsia="SimSun" w:hAnsi="Arial" w:cs="Arial"/>
          <w:sz w:val="22"/>
          <w:szCs w:val="22"/>
          <w:lang w:val="en-GB" w:eastAsia="hi-IN"/>
        </w:rPr>
        <w:t xml:space="preserve"> staff - a total of 40 person-months</w:t>
      </w:r>
    </w:p>
    <w:p w:rsidR="00F03C36" w:rsidRPr="00002394" w:rsidRDefault="001E0D00"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Note: Partial/</w:t>
      </w:r>
      <w:r w:rsidR="00F03C36" w:rsidRPr="00002394">
        <w:rPr>
          <w:rFonts w:ascii="Arial" w:eastAsia="SimSun" w:hAnsi="Arial" w:cs="Arial"/>
          <w:sz w:val="22"/>
          <w:szCs w:val="22"/>
          <w:lang w:val="en-GB" w:eastAsia="hi-IN"/>
        </w:rPr>
        <w:t xml:space="preserve">semester studies </w:t>
      </w:r>
      <w:r w:rsidRPr="00002394">
        <w:rPr>
          <w:rFonts w:ascii="Arial" w:eastAsia="SimSun" w:hAnsi="Arial" w:cs="Arial"/>
          <w:sz w:val="22"/>
          <w:szCs w:val="22"/>
          <w:lang w:val="en-GB" w:eastAsia="hi-IN"/>
        </w:rPr>
        <w:t>as well as</w:t>
      </w:r>
      <w:r w:rsidR="00F03C36" w:rsidRPr="00002394">
        <w:rPr>
          <w:rFonts w:ascii="Arial" w:eastAsia="SimSun" w:hAnsi="Arial" w:cs="Arial"/>
          <w:sz w:val="22"/>
          <w:szCs w:val="22"/>
          <w:lang w:val="en-GB" w:eastAsia="hi-IN"/>
        </w:rPr>
        <w:t xml:space="preserve"> </w:t>
      </w:r>
      <w:r w:rsidRPr="00002394">
        <w:rPr>
          <w:rFonts w:ascii="Arial" w:eastAsia="SimSun" w:hAnsi="Arial" w:cs="Arial"/>
          <w:sz w:val="22"/>
          <w:szCs w:val="22"/>
          <w:lang w:val="en-GB" w:eastAsia="hi-IN"/>
        </w:rPr>
        <w:t xml:space="preserve">scientific and research stays </w:t>
      </w:r>
      <w:r w:rsidR="00F03C36" w:rsidRPr="00002394">
        <w:rPr>
          <w:rFonts w:ascii="Arial" w:eastAsia="SimSun" w:hAnsi="Arial" w:cs="Arial"/>
          <w:sz w:val="22"/>
          <w:szCs w:val="22"/>
          <w:lang w:val="en-GB" w:eastAsia="hi-IN"/>
        </w:rPr>
        <w:t xml:space="preserve">at Ukrainian universities </w:t>
      </w:r>
      <w:r w:rsidRPr="00002394">
        <w:rPr>
          <w:rFonts w:ascii="Arial" w:eastAsia="SimSun" w:hAnsi="Arial" w:cs="Arial"/>
          <w:sz w:val="22"/>
          <w:szCs w:val="22"/>
          <w:lang w:val="en-GB" w:eastAsia="hi-IN"/>
        </w:rPr>
        <w:t>ha</w:t>
      </w:r>
      <w:r w:rsidR="00411916" w:rsidRPr="00002394">
        <w:rPr>
          <w:rFonts w:ascii="Arial" w:eastAsia="SimSun" w:hAnsi="Arial" w:cs="Arial"/>
          <w:sz w:val="22"/>
          <w:szCs w:val="22"/>
          <w:lang w:val="en-GB" w:eastAsia="hi-IN"/>
        </w:rPr>
        <w:t>ve</w:t>
      </w:r>
      <w:r w:rsidRPr="00002394">
        <w:rPr>
          <w:rFonts w:ascii="Arial" w:eastAsia="SimSun" w:hAnsi="Arial" w:cs="Arial"/>
          <w:sz w:val="22"/>
          <w:szCs w:val="22"/>
          <w:lang w:val="en-GB" w:eastAsia="hi-IN"/>
        </w:rPr>
        <w:t xml:space="preserve"> to</w:t>
      </w:r>
      <w:r w:rsidR="00F03C36" w:rsidRPr="00002394">
        <w:rPr>
          <w:rFonts w:ascii="Arial" w:eastAsia="SimSun" w:hAnsi="Arial" w:cs="Arial"/>
          <w:sz w:val="22"/>
          <w:szCs w:val="22"/>
          <w:lang w:val="en-GB" w:eastAsia="hi-IN"/>
        </w:rPr>
        <w:t xml:space="preserve"> take place at universities supervised by the Minister of Education and Science of Ukraine in the period: </w:t>
      </w:r>
      <w:r w:rsidRPr="00002394">
        <w:rPr>
          <w:rFonts w:ascii="Arial" w:eastAsia="SimSun" w:hAnsi="Arial" w:cs="Arial"/>
          <w:sz w:val="22"/>
          <w:szCs w:val="22"/>
          <w:lang w:val="en-GB" w:eastAsia="hi-IN"/>
        </w:rPr>
        <w:t xml:space="preserve">1 </w:t>
      </w:r>
      <w:r w:rsidR="00F03C36" w:rsidRPr="00002394">
        <w:rPr>
          <w:rFonts w:ascii="Arial" w:eastAsia="SimSun" w:hAnsi="Arial" w:cs="Arial"/>
          <w:sz w:val="22"/>
          <w:szCs w:val="22"/>
          <w:lang w:val="en-GB" w:eastAsia="hi-IN"/>
        </w:rPr>
        <w:t xml:space="preserve">September 2022 </w:t>
      </w:r>
      <w:r w:rsidRPr="00002394">
        <w:rPr>
          <w:rFonts w:ascii="Arial" w:eastAsia="SimSun" w:hAnsi="Arial" w:cs="Arial"/>
          <w:sz w:val="22"/>
          <w:szCs w:val="22"/>
          <w:lang w:val="en-GB" w:eastAsia="hi-IN"/>
        </w:rPr>
        <w:t>–</w:t>
      </w:r>
      <w:r w:rsidR="00F03C36" w:rsidRPr="00002394">
        <w:rPr>
          <w:rFonts w:ascii="Arial" w:eastAsia="SimSun" w:hAnsi="Arial" w:cs="Arial"/>
          <w:sz w:val="22"/>
          <w:szCs w:val="22"/>
          <w:lang w:val="en-GB" w:eastAsia="hi-IN"/>
        </w:rPr>
        <w:t xml:space="preserve"> </w:t>
      </w:r>
      <w:r w:rsidRPr="00002394">
        <w:rPr>
          <w:rFonts w:ascii="Arial" w:eastAsia="SimSun" w:hAnsi="Arial" w:cs="Arial"/>
          <w:sz w:val="22"/>
          <w:szCs w:val="22"/>
          <w:lang w:val="en-GB" w:eastAsia="hi-IN"/>
        </w:rPr>
        <w:t xml:space="preserve">30 </w:t>
      </w:r>
      <w:r w:rsidR="00F03C36" w:rsidRPr="00002394">
        <w:rPr>
          <w:rFonts w:ascii="Arial" w:eastAsia="SimSun" w:hAnsi="Arial" w:cs="Arial"/>
          <w:sz w:val="22"/>
          <w:szCs w:val="22"/>
          <w:lang w:val="en-GB" w:eastAsia="hi-IN"/>
        </w:rPr>
        <w:t xml:space="preserve">June </w:t>
      </w:r>
      <w:r w:rsidRPr="00002394">
        <w:rPr>
          <w:rFonts w:ascii="Arial" w:eastAsia="SimSun" w:hAnsi="Arial" w:cs="Arial"/>
          <w:sz w:val="22"/>
          <w:szCs w:val="22"/>
          <w:lang w:val="en-GB" w:eastAsia="hi-IN"/>
        </w:rPr>
        <w:t>2023</w:t>
      </w:r>
      <w:r w:rsidR="00F03C36" w:rsidRPr="00002394">
        <w:rPr>
          <w:rFonts w:ascii="Arial" w:eastAsia="SimSun" w:hAnsi="Arial" w:cs="Arial"/>
          <w:sz w:val="22"/>
          <w:szCs w:val="22"/>
          <w:lang w:val="en-GB" w:eastAsia="hi-IN"/>
        </w:rPr>
        <w:t>.</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w:t>
      </w:r>
      <w:r w:rsidR="001E0D00" w:rsidRPr="00002394">
        <w:rPr>
          <w:rFonts w:ascii="Arial" w:eastAsia="SimSun" w:hAnsi="Arial" w:cs="Arial"/>
          <w:sz w:val="22"/>
          <w:szCs w:val="22"/>
          <w:lang w:val="en-GB" w:eastAsia="hi-IN"/>
        </w:rPr>
        <w:t>scholarship shall be</w:t>
      </w:r>
      <w:r w:rsidRPr="00002394">
        <w:rPr>
          <w:rFonts w:ascii="Arial" w:eastAsia="SimSun" w:hAnsi="Arial" w:cs="Arial"/>
          <w:sz w:val="22"/>
          <w:szCs w:val="22"/>
          <w:lang w:val="en-GB" w:eastAsia="hi-IN"/>
        </w:rPr>
        <w:t xml:space="preserve"> paid by the Polish side.</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b/>
          <w:sz w:val="22"/>
          <w:szCs w:val="22"/>
          <w:lang w:val="en-GB" w:eastAsia="hi-IN"/>
        </w:rPr>
      </w:pPr>
      <w:r w:rsidRPr="00002394">
        <w:rPr>
          <w:rFonts w:ascii="Arial" w:eastAsia="SimSun" w:hAnsi="Arial" w:cs="Arial"/>
          <w:b/>
          <w:sz w:val="22"/>
          <w:szCs w:val="22"/>
          <w:lang w:val="en-GB" w:eastAsia="hi-IN"/>
        </w:rPr>
        <w:t>15. Hungary</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Hungarian side </w:t>
      </w:r>
      <w:r w:rsidR="001E0D00" w:rsidRPr="00002394">
        <w:rPr>
          <w:rFonts w:ascii="Arial" w:eastAsia="SimSun" w:hAnsi="Arial" w:cs="Arial"/>
          <w:sz w:val="22"/>
          <w:szCs w:val="22"/>
          <w:lang w:val="en-GB" w:eastAsia="hi-IN"/>
        </w:rPr>
        <w:t>shall host</w:t>
      </w:r>
      <w:r w:rsidRPr="00002394">
        <w:rPr>
          <w:rFonts w:ascii="Arial" w:eastAsia="SimSun" w:hAnsi="Arial" w:cs="Arial"/>
          <w:sz w:val="22"/>
          <w:szCs w:val="22"/>
          <w:lang w:val="en-GB" w:eastAsia="hi-IN"/>
        </w:rPr>
        <w:t>:</w:t>
      </w:r>
    </w:p>
    <w:p w:rsidR="00F03C36" w:rsidRPr="00002394" w:rsidRDefault="00F03C36" w:rsidP="001E0D00">
      <w:pPr>
        <w:pStyle w:val="NormalnyWeb"/>
        <w:shd w:val="clear" w:color="auto" w:fill="FFFFFF"/>
        <w:spacing w:before="120" w:beforeAutospacing="0" w:after="80" w:afterAutospacing="0"/>
        <w:ind w:left="567" w:hanging="283"/>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 </w:t>
      </w:r>
      <w:r w:rsidR="001E0D00" w:rsidRPr="00002394">
        <w:rPr>
          <w:rFonts w:ascii="Arial" w:eastAsia="SimSun" w:hAnsi="Arial" w:cs="Arial"/>
          <w:sz w:val="22"/>
          <w:szCs w:val="22"/>
          <w:lang w:val="en-GB" w:eastAsia="hi-IN"/>
        </w:rPr>
        <w:t xml:space="preserve"> </w:t>
      </w:r>
      <w:r w:rsidRPr="00002394">
        <w:rPr>
          <w:rFonts w:ascii="Arial" w:eastAsia="SimSun" w:hAnsi="Arial" w:cs="Arial"/>
          <w:sz w:val="22"/>
          <w:szCs w:val="22"/>
          <w:lang w:val="en-GB" w:eastAsia="hi-IN"/>
        </w:rPr>
        <w:t xml:space="preserve">research and </w:t>
      </w:r>
      <w:r w:rsidR="001E0D00" w:rsidRPr="00002394">
        <w:rPr>
          <w:rFonts w:ascii="Arial" w:eastAsia="SimSun" w:hAnsi="Arial" w:cs="Arial"/>
          <w:sz w:val="22"/>
          <w:szCs w:val="22"/>
          <w:lang w:val="en-GB" w:eastAsia="hi-IN"/>
        </w:rPr>
        <w:t>didactic</w:t>
      </w:r>
      <w:r w:rsidRPr="00002394">
        <w:rPr>
          <w:rFonts w:ascii="Arial" w:eastAsia="SimSun" w:hAnsi="Arial" w:cs="Arial"/>
          <w:sz w:val="22"/>
          <w:szCs w:val="22"/>
          <w:lang w:val="en-GB" w:eastAsia="hi-IN"/>
        </w:rPr>
        <w:t xml:space="preserve"> staff for research </w:t>
      </w:r>
      <w:r w:rsidR="001E0D00" w:rsidRPr="00002394">
        <w:rPr>
          <w:rFonts w:ascii="Arial" w:eastAsia="SimSun" w:hAnsi="Arial" w:cs="Arial"/>
          <w:sz w:val="22"/>
          <w:szCs w:val="22"/>
          <w:lang w:val="en-GB" w:eastAsia="hi-IN"/>
        </w:rPr>
        <w:t>stays</w:t>
      </w:r>
      <w:r w:rsidRPr="00002394">
        <w:rPr>
          <w:rFonts w:ascii="Arial" w:eastAsia="SimSun" w:hAnsi="Arial" w:cs="Arial"/>
          <w:sz w:val="22"/>
          <w:szCs w:val="22"/>
          <w:lang w:val="en-GB" w:eastAsia="hi-IN"/>
        </w:rPr>
        <w:t xml:space="preserve"> with a total annual limit of up to 18 scholarship months (i.e. 18 people for internships from 1 to 9 months) and 70 scholarship days (5 people for internships from 3 to 29 days)</w:t>
      </w:r>
    </w:p>
    <w:p w:rsidR="00F03C36" w:rsidRPr="00002394" w:rsidRDefault="00F03C36" w:rsidP="001E0D00">
      <w:pPr>
        <w:pStyle w:val="NormalnyWeb"/>
        <w:shd w:val="clear" w:color="auto" w:fill="FFFFFF"/>
        <w:spacing w:before="120" w:beforeAutospacing="0" w:after="80" w:afterAutospacing="0"/>
        <w:ind w:left="567" w:hanging="283"/>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 </w:t>
      </w:r>
      <w:r w:rsidR="001E0D00" w:rsidRPr="00002394">
        <w:rPr>
          <w:rFonts w:ascii="Arial" w:eastAsia="SimSun" w:hAnsi="Arial" w:cs="Arial"/>
          <w:sz w:val="22"/>
          <w:szCs w:val="22"/>
          <w:lang w:val="en-GB" w:eastAsia="hi-IN"/>
        </w:rPr>
        <w:t xml:space="preserve">  </w:t>
      </w:r>
      <w:r w:rsidR="00937064" w:rsidRPr="00002394">
        <w:rPr>
          <w:rFonts w:ascii="Arial" w:eastAsia="SimSun" w:hAnsi="Arial" w:cs="Arial"/>
          <w:sz w:val="22"/>
          <w:szCs w:val="22"/>
          <w:lang w:val="en-GB" w:eastAsia="hi-IN"/>
        </w:rPr>
        <w:t>doctoral</w:t>
      </w:r>
      <w:r w:rsidRPr="00002394">
        <w:rPr>
          <w:rFonts w:ascii="Arial" w:eastAsia="SimSun" w:hAnsi="Arial" w:cs="Arial"/>
          <w:sz w:val="22"/>
          <w:szCs w:val="22"/>
          <w:lang w:val="en-GB" w:eastAsia="hi-IN"/>
        </w:rPr>
        <w:t xml:space="preserve"> students for study </w:t>
      </w:r>
      <w:r w:rsidR="00937064" w:rsidRPr="00002394">
        <w:rPr>
          <w:rFonts w:ascii="Arial" w:eastAsia="SimSun" w:hAnsi="Arial" w:cs="Arial"/>
          <w:sz w:val="22"/>
          <w:szCs w:val="22"/>
          <w:lang w:val="en-GB" w:eastAsia="hi-IN"/>
        </w:rPr>
        <w:t>visits</w:t>
      </w:r>
      <w:r w:rsidRPr="00002394">
        <w:rPr>
          <w:rFonts w:ascii="Arial" w:eastAsia="SimSun" w:hAnsi="Arial" w:cs="Arial"/>
          <w:sz w:val="22"/>
          <w:szCs w:val="22"/>
          <w:lang w:val="en-GB" w:eastAsia="hi-IN"/>
        </w:rPr>
        <w:t xml:space="preserve"> (limit of 30 scholarship months)</w:t>
      </w:r>
    </w:p>
    <w:p w:rsidR="00F03C36" w:rsidRPr="00002394" w:rsidRDefault="00937064"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Note: doctoral </w:t>
      </w:r>
      <w:r w:rsidR="00F03C36" w:rsidRPr="00002394">
        <w:rPr>
          <w:rFonts w:ascii="Arial" w:eastAsia="SimSun" w:hAnsi="Arial" w:cs="Arial"/>
          <w:sz w:val="22"/>
          <w:szCs w:val="22"/>
          <w:lang w:val="en-GB" w:eastAsia="hi-IN"/>
        </w:rPr>
        <w:t>students can also apply for short study visits from 3 to 29 days.</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scholarships </w:t>
      </w:r>
      <w:r w:rsidR="00937064" w:rsidRPr="00002394">
        <w:rPr>
          <w:rFonts w:ascii="Arial" w:eastAsia="SimSun" w:hAnsi="Arial" w:cs="Arial"/>
          <w:sz w:val="22"/>
          <w:szCs w:val="22"/>
          <w:lang w:val="en-GB" w:eastAsia="hi-IN"/>
        </w:rPr>
        <w:t>shall be</w:t>
      </w:r>
      <w:r w:rsidRPr="00002394">
        <w:rPr>
          <w:rFonts w:ascii="Arial" w:eastAsia="SimSun" w:hAnsi="Arial" w:cs="Arial"/>
          <w:sz w:val="22"/>
          <w:szCs w:val="22"/>
          <w:lang w:val="en-GB" w:eastAsia="hi-IN"/>
        </w:rPr>
        <w:t xml:space="preserve"> paid by the Hungarian side, except for study </w:t>
      </w:r>
      <w:r w:rsidR="00937064" w:rsidRPr="00002394">
        <w:rPr>
          <w:rFonts w:ascii="Arial" w:eastAsia="SimSun" w:hAnsi="Arial" w:cs="Arial"/>
          <w:sz w:val="22"/>
          <w:szCs w:val="22"/>
          <w:lang w:val="en-GB" w:eastAsia="hi-IN"/>
        </w:rPr>
        <w:t>visits</w:t>
      </w:r>
      <w:r w:rsidRPr="00002394">
        <w:rPr>
          <w:rFonts w:ascii="Arial" w:eastAsia="SimSun" w:hAnsi="Arial" w:cs="Arial"/>
          <w:sz w:val="22"/>
          <w:szCs w:val="22"/>
          <w:lang w:val="en-GB" w:eastAsia="hi-IN"/>
        </w:rPr>
        <w:t xml:space="preserve"> financed by the Polish side.</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b/>
          <w:sz w:val="22"/>
          <w:szCs w:val="22"/>
          <w:lang w:val="en-GB" w:eastAsia="hi-IN"/>
        </w:rPr>
      </w:pPr>
      <w:r w:rsidRPr="00002394">
        <w:rPr>
          <w:rFonts w:ascii="Arial" w:eastAsia="SimSun" w:hAnsi="Arial" w:cs="Arial"/>
          <w:b/>
          <w:sz w:val="22"/>
          <w:szCs w:val="22"/>
          <w:lang w:val="en-GB" w:eastAsia="hi-IN"/>
        </w:rPr>
        <w:t>16. Vietnam</w:t>
      </w:r>
    </w:p>
    <w:p w:rsidR="00F03C36"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Vietnamese side offers admission </w:t>
      </w:r>
      <w:r w:rsidR="00937064" w:rsidRPr="00002394">
        <w:rPr>
          <w:rFonts w:ascii="Arial" w:eastAsia="SimSun" w:hAnsi="Arial" w:cs="Arial"/>
          <w:sz w:val="22"/>
          <w:szCs w:val="22"/>
          <w:lang w:val="en-GB" w:eastAsia="hi-IN"/>
        </w:rPr>
        <w:t xml:space="preserve">of up </w:t>
      </w:r>
      <w:r w:rsidRPr="00002394">
        <w:rPr>
          <w:rFonts w:ascii="Arial" w:eastAsia="SimSun" w:hAnsi="Arial" w:cs="Arial"/>
          <w:sz w:val="22"/>
          <w:szCs w:val="22"/>
          <w:lang w:val="en-GB" w:eastAsia="hi-IN"/>
        </w:rPr>
        <w:t xml:space="preserve">to 20 people per year (students, </w:t>
      </w:r>
      <w:r w:rsidR="00937064" w:rsidRPr="00002394">
        <w:rPr>
          <w:rFonts w:ascii="Arial" w:eastAsia="SimSun" w:hAnsi="Arial" w:cs="Arial"/>
          <w:sz w:val="22"/>
          <w:szCs w:val="22"/>
          <w:lang w:val="en-GB" w:eastAsia="hi-IN"/>
        </w:rPr>
        <w:t>doctoral</w:t>
      </w:r>
      <w:r w:rsidRPr="00002394">
        <w:rPr>
          <w:rFonts w:ascii="Arial" w:eastAsia="SimSun" w:hAnsi="Arial" w:cs="Arial"/>
          <w:sz w:val="22"/>
          <w:szCs w:val="22"/>
          <w:lang w:val="en-GB" w:eastAsia="hi-IN"/>
        </w:rPr>
        <w:t xml:space="preserve"> students, academic teachers and researchers) for research </w:t>
      </w:r>
      <w:r w:rsidR="00937064" w:rsidRPr="00002394">
        <w:rPr>
          <w:rFonts w:ascii="Arial" w:eastAsia="SimSun" w:hAnsi="Arial" w:cs="Arial"/>
          <w:sz w:val="22"/>
          <w:szCs w:val="22"/>
          <w:lang w:val="en-GB" w:eastAsia="hi-IN"/>
        </w:rPr>
        <w:t>stays</w:t>
      </w:r>
      <w:r w:rsidRPr="00002394">
        <w:rPr>
          <w:rFonts w:ascii="Arial" w:eastAsia="SimSun" w:hAnsi="Arial" w:cs="Arial"/>
          <w:sz w:val="22"/>
          <w:szCs w:val="22"/>
          <w:lang w:val="en-GB" w:eastAsia="hi-IN"/>
        </w:rPr>
        <w:t xml:space="preserve"> </w:t>
      </w:r>
      <w:r w:rsidR="00937064" w:rsidRPr="00002394">
        <w:rPr>
          <w:rFonts w:ascii="Arial" w:eastAsia="SimSun" w:hAnsi="Arial" w:cs="Arial"/>
          <w:sz w:val="22"/>
          <w:szCs w:val="22"/>
          <w:lang w:val="en-GB" w:eastAsia="hi-IN"/>
        </w:rPr>
        <w:t>lasting</w:t>
      </w:r>
      <w:r w:rsidRPr="00002394">
        <w:rPr>
          <w:rFonts w:ascii="Arial" w:eastAsia="SimSun" w:hAnsi="Arial" w:cs="Arial"/>
          <w:sz w:val="22"/>
          <w:szCs w:val="22"/>
          <w:lang w:val="en-GB" w:eastAsia="hi-IN"/>
        </w:rPr>
        <w:t xml:space="preserve"> up to 10 months.</w:t>
      </w:r>
    </w:p>
    <w:p w:rsidR="003A1D52" w:rsidRPr="00002394" w:rsidRDefault="00F03C36" w:rsidP="00F03C36">
      <w:pPr>
        <w:pStyle w:val="NormalnyWeb"/>
        <w:shd w:val="clear" w:color="auto" w:fill="FFFFFF"/>
        <w:spacing w:before="120" w:beforeAutospacing="0" w:after="80" w:afterAutospacing="0"/>
        <w:jc w:val="both"/>
        <w:rPr>
          <w:rFonts w:ascii="Arial" w:eastAsia="SimSun" w:hAnsi="Arial" w:cs="Arial"/>
          <w:sz w:val="22"/>
          <w:szCs w:val="22"/>
          <w:lang w:val="en-GB" w:eastAsia="hi-IN"/>
        </w:rPr>
      </w:pPr>
      <w:r w:rsidRPr="00002394">
        <w:rPr>
          <w:rFonts w:ascii="Arial" w:eastAsia="SimSun" w:hAnsi="Arial" w:cs="Arial"/>
          <w:sz w:val="22"/>
          <w:szCs w:val="22"/>
          <w:lang w:val="en-GB" w:eastAsia="hi-IN"/>
        </w:rPr>
        <w:t xml:space="preserve">The scholarships </w:t>
      </w:r>
      <w:r w:rsidR="00937064" w:rsidRPr="00002394">
        <w:rPr>
          <w:rFonts w:ascii="Arial" w:eastAsia="SimSun" w:hAnsi="Arial" w:cs="Arial"/>
          <w:sz w:val="22"/>
          <w:szCs w:val="22"/>
          <w:lang w:val="en-GB" w:eastAsia="hi-IN"/>
        </w:rPr>
        <w:t>shall be</w:t>
      </w:r>
      <w:r w:rsidRPr="00002394">
        <w:rPr>
          <w:rFonts w:ascii="Arial" w:eastAsia="SimSun" w:hAnsi="Arial" w:cs="Arial"/>
          <w:sz w:val="22"/>
          <w:szCs w:val="22"/>
          <w:lang w:val="en-GB" w:eastAsia="hi-IN"/>
        </w:rPr>
        <w:t xml:space="preserve"> paid by the Polish side.</w:t>
      </w:r>
    </w:p>
    <w:p w:rsidR="00F03C36" w:rsidRPr="00002394" w:rsidRDefault="00F03C36" w:rsidP="00F03C36">
      <w:pPr>
        <w:pStyle w:val="NormalnyWeb"/>
        <w:shd w:val="clear" w:color="auto" w:fill="FFFFFF"/>
        <w:spacing w:before="120" w:beforeAutospacing="0" w:after="80" w:afterAutospacing="0"/>
        <w:jc w:val="both"/>
        <w:rPr>
          <w:rFonts w:ascii="Arial" w:hAnsi="Arial" w:cs="Arial"/>
          <w:color w:val="333333"/>
          <w:sz w:val="22"/>
          <w:szCs w:val="22"/>
          <w:lang w:val="en-GB"/>
        </w:rPr>
      </w:pPr>
    </w:p>
    <w:p w:rsidR="003A1D52" w:rsidRPr="00002394" w:rsidRDefault="00805B4C" w:rsidP="00415D68">
      <w:pPr>
        <w:pStyle w:val="Akapitzlist"/>
        <w:numPr>
          <w:ilvl w:val="0"/>
          <w:numId w:val="15"/>
        </w:numPr>
        <w:spacing w:before="120" w:after="80" w:line="240" w:lineRule="auto"/>
        <w:jc w:val="both"/>
        <w:rPr>
          <w:rFonts w:ascii="Arial" w:hAnsi="Arial" w:cs="Arial"/>
          <w:b/>
          <w:sz w:val="22"/>
          <w:szCs w:val="22"/>
          <w:u w:val="single"/>
          <w:lang w:val="en-GB"/>
        </w:rPr>
      </w:pPr>
      <w:r w:rsidRPr="00002394">
        <w:rPr>
          <w:rFonts w:ascii="Arial" w:hAnsi="Arial" w:cs="Arial"/>
          <w:b/>
          <w:sz w:val="22"/>
          <w:szCs w:val="22"/>
          <w:u w:val="single"/>
          <w:lang w:val="en-GB"/>
        </w:rPr>
        <w:t>STUDEN</w:t>
      </w:r>
      <w:r w:rsidR="00EA5CEF" w:rsidRPr="00002394">
        <w:rPr>
          <w:rFonts w:ascii="Arial" w:hAnsi="Arial" w:cs="Arial"/>
          <w:b/>
          <w:sz w:val="22"/>
          <w:szCs w:val="22"/>
          <w:u w:val="single"/>
          <w:lang w:val="en-GB"/>
        </w:rPr>
        <w:t>TS</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r w:rsidRPr="00002394">
        <w:rPr>
          <w:rFonts w:ascii="Arial" w:eastAsiaTheme="minorHAnsi" w:hAnsi="Arial" w:cs="Arial"/>
          <w:b/>
          <w:kern w:val="0"/>
          <w:sz w:val="22"/>
          <w:szCs w:val="22"/>
          <w:lang w:val="en-GB" w:eastAsia="en-US" w:bidi="ar-SA"/>
        </w:rPr>
        <w:t>1. Bulgaria</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Bulgarian side </w:t>
      </w:r>
      <w:r w:rsidR="00937064" w:rsidRPr="00002394">
        <w:rPr>
          <w:rFonts w:ascii="Arial" w:hAnsi="Arial" w:cs="Arial"/>
          <w:sz w:val="22"/>
          <w:szCs w:val="22"/>
          <w:lang w:val="en-GB"/>
        </w:rPr>
        <w:t>shall host</w:t>
      </w:r>
      <w:r w:rsidRPr="00002394">
        <w:rPr>
          <w:rFonts w:ascii="Arial" w:eastAsiaTheme="minorHAnsi" w:hAnsi="Arial" w:cs="Arial"/>
          <w:kern w:val="0"/>
          <w:sz w:val="22"/>
          <w:szCs w:val="22"/>
          <w:lang w:val="en-GB" w:eastAsia="en-US" w:bidi="ar-SA"/>
        </w:rPr>
        <w:t>:</w:t>
      </w:r>
    </w:p>
    <w:p w:rsidR="00F03C36" w:rsidRPr="00002394" w:rsidRDefault="00F03C36" w:rsidP="00937064">
      <w:pPr>
        <w:spacing w:before="120" w:after="80"/>
        <w:ind w:firstLine="284"/>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AD3D91"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10 Bulgarian philology students for 5-month partial studies</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 xml:space="preserve">students of other fields of study for partial studies within the total annual limit of up to 30 </w:t>
      </w:r>
      <w:r w:rsidRPr="00002394">
        <w:rPr>
          <w:rFonts w:ascii="Arial" w:eastAsiaTheme="minorHAnsi" w:hAnsi="Arial" w:cs="Arial"/>
          <w:kern w:val="0"/>
          <w:sz w:val="22"/>
          <w:szCs w:val="22"/>
          <w:lang w:val="en-GB" w:eastAsia="en-US" w:bidi="ar-SA"/>
        </w:rPr>
        <w:lastRenderedPageBreak/>
        <w:t>months</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9 Bulgarian philology students and Bulgarian language specialists for monthly language courses</w:t>
      </w:r>
    </w:p>
    <w:p w:rsidR="00F03C36" w:rsidRPr="00002394" w:rsidRDefault="00937064"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The scholarship shall be</w:t>
      </w:r>
      <w:r w:rsidR="00F03C36" w:rsidRPr="00002394">
        <w:rPr>
          <w:rFonts w:ascii="Arial" w:eastAsiaTheme="minorHAnsi" w:hAnsi="Arial" w:cs="Arial"/>
          <w:kern w:val="0"/>
          <w:sz w:val="22"/>
          <w:szCs w:val="22"/>
          <w:lang w:val="en-GB" w:eastAsia="en-US" w:bidi="ar-SA"/>
        </w:rPr>
        <w:t xml:space="preserve"> paid by the Polish side (except for language courses financed by the Bulgarian side).</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r w:rsidRPr="00002394">
        <w:rPr>
          <w:rFonts w:ascii="Arial" w:eastAsiaTheme="minorHAnsi" w:hAnsi="Arial" w:cs="Arial"/>
          <w:b/>
          <w:kern w:val="0"/>
          <w:sz w:val="22"/>
          <w:szCs w:val="22"/>
          <w:lang w:val="en-GB" w:eastAsia="en-US" w:bidi="ar-SA"/>
        </w:rPr>
        <w:t>2. China</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People's Republic of China </w:t>
      </w:r>
      <w:r w:rsidR="00937064" w:rsidRPr="00002394">
        <w:rPr>
          <w:rFonts w:ascii="Arial" w:hAnsi="Arial" w:cs="Arial"/>
          <w:sz w:val="22"/>
          <w:szCs w:val="22"/>
          <w:lang w:val="en-GB"/>
        </w:rPr>
        <w:t>shall host</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40 scholarship</w:t>
      </w:r>
      <w:r w:rsidR="00937064" w:rsidRPr="00002394">
        <w:rPr>
          <w:rFonts w:ascii="Arial" w:eastAsiaTheme="minorHAnsi" w:hAnsi="Arial" w:cs="Arial"/>
          <w:kern w:val="0"/>
          <w:sz w:val="22"/>
          <w:szCs w:val="22"/>
          <w:lang w:val="en-GB" w:eastAsia="en-US" w:bidi="ar-SA"/>
        </w:rPr>
        <w:t xml:space="preserve"> holders -</w:t>
      </w:r>
      <w:r w:rsidRPr="00002394">
        <w:rPr>
          <w:rFonts w:ascii="Arial" w:eastAsiaTheme="minorHAnsi" w:hAnsi="Arial" w:cs="Arial"/>
          <w:kern w:val="0"/>
          <w:sz w:val="22"/>
          <w:szCs w:val="22"/>
          <w:lang w:val="en-GB" w:eastAsia="en-US" w:bidi="ar-SA"/>
        </w:rPr>
        <w:t xml:space="preserve"> students and university teachers or researchers for one-year studies or research </w:t>
      </w:r>
      <w:r w:rsidR="00937064" w:rsidRPr="00002394">
        <w:rPr>
          <w:rFonts w:ascii="Arial" w:eastAsiaTheme="minorHAnsi" w:hAnsi="Arial" w:cs="Arial"/>
          <w:kern w:val="0"/>
          <w:sz w:val="22"/>
          <w:szCs w:val="22"/>
          <w:lang w:val="en-GB" w:eastAsia="en-US" w:bidi="ar-SA"/>
        </w:rPr>
        <w:t>stays</w:t>
      </w:r>
      <w:r w:rsidRPr="00002394">
        <w:rPr>
          <w:rFonts w:ascii="Arial" w:eastAsiaTheme="minorHAnsi" w:hAnsi="Arial" w:cs="Arial"/>
          <w:kern w:val="0"/>
          <w:sz w:val="22"/>
          <w:szCs w:val="22"/>
          <w:lang w:val="en-GB" w:eastAsia="en-US" w:bidi="ar-SA"/>
        </w:rPr>
        <w:t xml:space="preserve">, mainly in the field of Chinese language </w:t>
      </w:r>
      <w:r w:rsidR="00937064" w:rsidRPr="00002394">
        <w:rPr>
          <w:rFonts w:ascii="Arial" w:eastAsiaTheme="minorHAnsi" w:hAnsi="Arial" w:cs="Arial"/>
          <w:kern w:val="0"/>
          <w:sz w:val="22"/>
          <w:szCs w:val="22"/>
          <w:lang w:val="en-GB" w:eastAsia="en-US" w:bidi="ar-SA"/>
        </w:rPr>
        <w:t>learning</w:t>
      </w:r>
      <w:r w:rsidRPr="00002394">
        <w:rPr>
          <w:rFonts w:ascii="Arial" w:eastAsiaTheme="minorHAnsi" w:hAnsi="Arial" w:cs="Arial"/>
          <w:kern w:val="0"/>
          <w:sz w:val="22"/>
          <w:szCs w:val="22"/>
          <w:lang w:val="en-GB" w:eastAsia="en-US" w:bidi="ar-SA"/>
        </w:rPr>
        <w:t>.</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scholarship </w:t>
      </w:r>
      <w:r w:rsidR="00937064" w:rsidRPr="00002394">
        <w:rPr>
          <w:rFonts w:ascii="Arial" w:eastAsiaTheme="minorHAnsi" w:hAnsi="Arial" w:cs="Arial"/>
          <w:kern w:val="0"/>
          <w:sz w:val="22"/>
          <w:szCs w:val="22"/>
          <w:lang w:val="en-GB" w:eastAsia="en-US" w:bidi="ar-SA"/>
        </w:rPr>
        <w:t>shall be</w:t>
      </w:r>
      <w:r w:rsidRPr="00002394">
        <w:rPr>
          <w:rFonts w:ascii="Arial" w:eastAsiaTheme="minorHAnsi" w:hAnsi="Arial" w:cs="Arial"/>
          <w:kern w:val="0"/>
          <w:sz w:val="22"/>
          <w:szCs w:val="22"/>
          <w:lang w:val="en-GB" w:eastAsia="en-US" w:bidi="ar-SA"/>
        </w:rPr>
        <w:t xml:space="preserve"> paid by the Polish side.</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Candidates for Chinese language studies are not required to attach an invitation from a Chinese university.</w:t>
      </w:r>
    </w:p>
    <w:p w:rsidR="00F03C36" w:rsidRPr="00002394" w:rsidRDefault="00F03C36" w:rsidP="00937064">
      <w:pPr>
        <w:spacing w:before="120" w:after="80"/>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Mobility may only be carried out at universities approved by the Chinese authorities. You can find a list of them on the China Scholarship Council website: https://www.chinesescholarshipcouncil.com/</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r w:rsidRPr="00002394">
        <w:rPr>
          <w:rFonts w:ascii="Arial" w:eastAsiaTheme="minorHAnsi" w:hAnsi="Arial" w:cs="Arial"/>
          <w:b/>
          <w:kern w:val="0"/>
          <w:sz w:val="22"/>
          <w:szCs w:val="22"/>
          <w:lang w:val="en-GB" w:eastAsia="en-US" w:bidi="ar-SA"/>
        </w:rPr>
        <w:t>3. Croatia</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The Croatian side offers:</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4 places for semester studies (learning Croatian)</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3 places for summer Croatian language courses</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scholarships </w:t>
      </w:r>
      <w:r w:rsidR="00937064" w:rsidRPr="00002394">
        <w:rPr>
          <w:rFonts w:ascii="Arial" w:eastAsiaTheme="minorHAnsi" w:hAnsi="Arial" w:cs="Arial"/>
          <w:kern w:val="0"/>
          <w:sz w:val="22"/>
          <w:szCs w:val="22"/>
          <w:lang w:val="en-GB" w:eastAsia="en-US" w:bidi="ar-SA"/>
        </w:rPr>
        <w:t>shall be</w:t>
      </w:r>
      <w:r w:rsidRPr="00002394">
        <w:rPr>
          <w:rFonts w:ascii="Arial" w:eastAsiaTheme="minorHAnsi" w:hAnsi="Arial" w:cs="Arial"/>
          <w:kern w:val="0"/>
          <w:sz w:val="22"/>
          <w:szCs w:val="22"/>
          <w:lang w:val="en-GB" w:eastAsia="en-US" w:bidi="ar-SA"/>
        </w:rPr>
        <w:t xml:space="preserve"> paid by the Croatian side.</w:t>
      </w:r>
    </w:p>
    <w:p w:rsidR="00F03C36" w:rsidRPr="00002394" w:rsidRDefault="00937064"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Note:</w:t>
      </w:r>
      <w:r w:rsidR="00F03C36" w:rsidRPr="00002394">
        <w:rPr>
          <w:rFonts w:ascii="Arial" w:eastAsiaTheme="minorHAnsi" w:hAnsi="Arial" w:cs="Arial"/>
          <w:kern w:val="0"/>
          <w:sz w:val="22"/>
          <w:szCs w:val="22"/>
          <w:lang w:val="en-GB" w:eastAsia="en-US" w:bidi="ar-SA"/>
        </w:rPr>
        <w:t xml:space="preserve"> Language courses - minimum knowledge of Croatian at B1 level is required</w:t>
      </w: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r w:rsidRPr="00002394">
        <w:rPr>
          <w:rFonts w:ascii="Arial" w:eastAsiaTheme="minorHAnsi" w:hAnsi="Arial" w:cs="Arial"/>
          <w:b/>
          <w:kern w:val="0"/>
          <w:sz w:val="22"/>
          <w:szCs w:val="22"/>
          <w:lang w:val="en-GB" w:eastAsia="en-US" w:bidi="ar-SA"/>
        </w:rPr>
        <w:t>4. Czech Republic</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Czech side </w:t>
      </w:r>
      <w:r w:rsidR="00937064" w:rsidRPr="00002394">
        <w:rPr>
          <w:rFonts w:ascii="Arial" w:hAnsi="Arial" w:cs="Arial"/>
          <w:sz w:val="22"/>
          <w:szCs w:val="22"/>
          <w:lang w:val="en-GB"/>
        </w:rPr>
        <w:t>shall host</w:t>
      </w:r>
      <w:r w:rsidRPr="00002394">
        <w:rPr>
          <w:rFonts w:ascii="Arial" w:eastAsiaTheme="minorHAnsi" w:hAnsi="Arial" w:cs="Arial"/>
          <w:kern w:val="0"/>
          <w:sz w:val="22"/>
          <w:szCs w:val="22"/>
          <w:lang w:val="en-GB" w:eastAsia="en-US" w:bidi="ar-SA"/>
        </w:rPr>
        <w:t>:</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000330D0" w:rsidRPr="00002394">
        <w:rPr>
          <w:rFonts w:ascii="Arial" w:eastAsiaTheme="minorHAnsi" w:hAnsi="Arial" w:cs="Arial"/>
          <w:kern w:val="0"/>
          <w:sz w:val="22"/>
          <w:szCs w:val="22"/>
          <w:lang w:val="en-GB" w:eastAsia="en-US" w:bidi="ar-SA"/>
        </w:rPr>
        <w:t>students of</w:t>
      </w:r>
      <w:r w:rsidR="00937064" w:rsidRPr="00002394">
        <w:rPr>
          <w:rFonts w:ascii="Arial" w:eastAsiaTheme="minorHAnsi" w:hAnsi="Arial" w:cs="Arial"/>
          <w:kern w:val="0"/>
          <w:sz w:val="22"/>
          <w:szCs w:val="22"/>
          <w:lang w:val="en-GB" w:eastAsia="en-US" w:bidi="ar-SA"/>
        </w:rPr>
        <w:t xml:space="preserve"> </w:t>
      </w:r>
      <w:r w:rsidR="000330D0" w:rsidRPr="00002394">
        <w:rPr>
          <w:rFonts w:ascii="Arial" w:eastAsiaTheme="minorHAnsi" w:hAnsi="Arial" w:cs="Arial"/>
          <w:kern w:val="0"/>
          <w:sz w:val="22"/>
          <w:szCs w:val="22"/>
          <w:lang w:val="en-GB" w:eastAsia="en-US" w:bidi="ar-SA"/>
        </w:rPr>
        <w:t xml:space="preserve">first cycle studies and uniform master’s studies </w:t>
      </w:r>
      <w:r w:rsidRPr="00002394">
        <w:rPr>
          <w:rFonts w:ascii="Arial" w:eastAsiaTheme="minorHAnsi" w:hAnsi="Arial" w:cs="Arial"/>
          <w:kern w:val="0"/>
          <w:sz w:val="22"/>
          <w:szCs w:val="22"/>
          <w:lang w:val="en-GB" w:eastAsia="en-US" w:bidi="ar-SA"/>
        </w:rPr>
        <w:t>and doctoral students for study and research stays with a total limit of up to 80 months per year (the length of each individual stay may be from 2 to 10 months)</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Czech philology students for study stays with a total limit of up to 40 months per year (the length of each individual stay may be from 2 to 10 months)</w:t>
      </w:r>
    </w:p>
    <w:p w:rsidR="00F03C36" w:rsidRPr="00002394" w:rsidRDefault="00F03C36" w:rsidP="00937064">
      <w:pPr>
        <w:spacing w:before="120" w:after="80"/>
        <w:ind w:left="567" w:hanging="283"/>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 </w:t>
      </w:r>
      <w:r w:rsidR="00937064" w:rsidRPr="00002394">
        <w:rPr>
          <w:rFonts w:ascii="Arial" w:eastAsiaTheme="minorHAnsi" w:hAnsi="Arial" w:cs="Arial"/>
          <w:kern w:val="0"/>
          <w:sz w:val="22"/>
          <w:szCs w:val="22"/>
          <w:lang w:val="en-GB" w:eastAsia="en-US" w:bidi="ar-SA"/>
        </w:rPr>
        <w:t xml:space="preserve">  </w:t>
      </w:r>
      <w:r w:rsidRPr="00002394">
        <w:rPr>
          <w:rFonts w:ascii="Arial" w:eastAsiaTheme="minorHAnsi" w:hAnsi="Arial" w:cs="Arial"/>
          <w:kern w:val="0"/>
          <w:sz w:val="22"/>
          <w:szCs w:val="22"/>
          <w:lang w:val="en-GB" w:eastAsia="en-US" w:bidi="ar-SA"/>
        </w:rPr>
        <w:t>summer Czech language courses - 12 places</w:t>
      </w:r>
    </w:p>
    <w:p w:rsidR="00F03C36" w:rsidRPr="00002394" w:rsidRDefault="000330D0"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Note:</w:t>
      </w:r>
      <w:r w:rsidR="00F03C36" w:rsidRPr="00002394">
        <w:rPr>
          <w:rFonts w:ascii="Arial" w:eastAsiaTheme="minorHAnsi" w:hAnsi="Arial" w:cs="Arial"/>
          <w:kern w:val="0"/>
          <w:sz w:val="22"/>
          <w:szCs w:val="22"/>
          <w:lang w:val="en-GB" w:eastAsia="en-US" w:bidi="ar-SA"/>
        </w:rPr>
        <w:t xml:space="preserve"> The host university may only be a public university </w:t>
      </w:r>
      <w:r w:rsidR="00411916" w:rsidRPr="00002394">
        <w:rPr>
          <w:rFonts w:ascii="Arial" w:eastAsiaTheme="minorHAnsi" w:hAnsi="Arial" w:cs="Arial"/>
          <w:kern w:val="0"/>
          <w:sz w:val="22"/>
          <w:szCs w:val="22"/>
          <w:lang w:val="en-GB" w:eastAsia="en-US" w:bidi="ar-SA"/>
        </w:rPr>
        <w:t>subordinated</w:t>
      </w:r>
      <w:r w:rsidR="00F03C36" w:rsidRPr="00002394">
        <w:rPr>
          <w:rFonts w:ascii="Arial" w:eastAsiaTheme="minorHAnsi" w:hAnsi="Arial" w:cs="Arial"/>
          <w:kern w:val="0"/>
          <w:sz w:val="22"/>
          <w:szCs w:val="22"/>
          <w:lang w:val="en-GB" w:eastAsia="en-US" w:bidi="ar-SA"/>
        </w:rPr>
        <w:t xml:space="preserve"> to the Ministry of Education, Youth and Physical Culture of the Czech Republic (MSMT)</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scholarships </w:t>
      </w:r>
      <w:r w:rsidR="000330D0" w:rsidRPr="00002394">
        <w:rPr>
          <w:rFonts w:ascii="Arial" w:eastAsiaTheme="minorHAnsi" w:hAnsi="Arial" w:cs="Arial"/>
          <w:kern w:val="0"/>
          <w:sz w:val="22"/>
          <w:szCs w:val="22"/>
          <w:lang w:val="en-GB" w:eastAsia="en-US" w:bidi="ar-SA"/>
        </w:rPr>
        <w:t>shall be</w:t>
      </w:r>
      <w:r w:rsidRPr="00002394">
        <w:rPr>
          <w:rFonts w:ascii="Arial" w:eastAsiaTheme="minorHAnsi" w:hAnsi="Arial" w:cs="Arial"/>
          <w:kern w:val="0"/>
          <w:sz w:val="22"/>
          <w:szCs w:val="22"/>
          <w:lang w:val="en-GB" w:eastAsia="en-US" w:bidi="ar-SA"/>
        </w:rPr>
        <w:t xml:space="preserve"> paid by the Polish side, except for summer language courses financed by the Czech side</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r w:rsidRPr="00002394">
        <w:rPr>
          <w:rFonts w:ascii="Arial" w:eastAsiaTheme="minorHAnsi" w:hAnsi="Arial" w:cs="Arial"/>
          <w:b/>
          <w:kern w:val="0"/>
          <w:sz w:val="22"/>
          <w:szCs w:val="22"/>
          <w:lang w:val="en-GB" w:eastAsia="en-US" w:bidi="ar-SA"/>
        </w:rPr>
        <w:t>5. Egypt</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lastRenderedPageBreak/>
        <w:t xml:space="preserve">The offer of the Egyptian side includes 40 months of scholarship for scientific and research </w:t>
      </w:r>
      <w:r w:rsidR="004848A7" w:rsidRPr="00002394">
        <w:rPr>
          <w:rFonts w:ascii="Arial" w:eastAsiaTheme="minorHAnsi" w:hAnsi="Arial" w:cs="Arial"/>
          <w:kern w:val="0"/>
          <w:sz w:val="22"/>
          <w:szCs w:val="22"/>
          <w:lang w:val="en-GB" w:eastAsia="en-US" w:bidi="ar-SA"/>
        </w:rPr>
        <w:t>stays</w:t>
      </w:r>
      <w:r w:rsidRPr="00002394">
        <w:rPr>
          <w:rFonts w:ascii="Arial" w:eastAsiaTheme="minorHAnsi" w:hAnsi="Arial" w:cs="Arial"/>
          <w:kern w:val="0"/>
          <w:sz w:val="22"/>
          <w:szCs w:val="22"/>
          <w:lang w:val="en-GB" w:eastAsia="en-US" w:bidi="ar-SA"/>
        </w:rPr>
        <w:t xml:space="preserve"> for students and doctoral students in various fields of science, </w:t>
      </w:r>
      <w:r w:rsidR="004848A7" w:rsidRPr="00002394">
        <w:rPr>
          <w:rFonts w:ascii="Arial" w:eastAsiaTheme="minorHAnsi" w:hAnsi="Arial" w:cs="Arial"/>
          <w:kern w:val="0"/>
          <w:sz w:val="22"/>
          <w:szCs w:val="22"/>
          <w:lang w:val="en-GB" w:eastAsia="en-US" w:bidi="ar-SA"/>
        </w:rPr>
        <w:t xml:space="preserve">implemented at </w:t>
      </w:r>
      <w:r w:rsidRPr="00002394">
        <w:rPr>
          <w:rFonts w:ascii="Arial" w:eastAsiaTheme="minorHAnsi" w:hAnsi="Arial" w:cs="Arial"/>
          <w:kern w:val="0"/>
          <w:sz w:val="22"/>
          <w:szCs w:val="22"/>
          <w:lang w:val="en-GB" w:eastAsia="en-US" w:bidi="ar-SA"/>
        </w:rPr>
        <w:t>Egyptian universities and scientific institutions;</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scholarship </w:t>
      </w:r>
      <w:r w:rsidR="004848A7" w:rsidRPr="00002394">
        <w:rPr>
          <w:rFonts w:ascii="Arial" w:eastAsiaTheme="minorHAnsi" w:hAnsi="Arial" w:cs="Arial"/>
          <w:kern w:val="0"/>
          <w:sz w:val="22"/>
          <w:szCs w:val="22"/>
          <w:lang w:val="en-GB" w:eastAsia="en-US" w:bidi="ar-SA"/>
        </w:rPr>
        <w:t xml:space="preserve">shall be </w:t>
      </w:r>
      <w:r w:rsidRPr="00002394">
        <w:rPr>
          <w:rFonts w:ascii="Arial" w:eastAsiaTheme="minorHAnsi" w:hAnsi="Arial" w:cs="Arial"/>
          <w:kern w:val="0"/>
          <w:sz w:val="22"/>
          <w:szCs w:val="22"/>
          <w:lang w:val="en-GB" w:eastAsia="en-US" w:bidi="ar-SA"/>
        </w:rPr>
        <w:t>paid by the Polish side.</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p>
    <w:p w:rsidR="00F03C36" w:rsidRPr="00002394" w:rsidRDefault="00F03C36" w:rsidP="00F03C36">
      <w:pPr>
        <w:spacing w:before="120" w:after="80"/>
        <w:jc w:val="both"/>
        <w:rPr>
          <w:rFonts w:ascii="Arial" w:eastAsiaTheme="minorHAnsi" w:hAnsi="Arial" w:cs="Arial"/>
          <w:b/>
          <w:kern w:val="0"/>
          <w:sz w:val="22"/>
          <w:szCs w:val="22"/>
          <w:lang w:val="en-GB" w:eastAsia="en-US" w:bidi="ar-SA"/>
        </w:rPr>
      </w:pPr>
      <w:r w:rsidRPr="00002394">
        <w:rPr>
          <w:rFonts w:ascii="Arial" w:eastAsiaTheme="minorHAnsi" w:hAnsi="Arial" w:cs="Arial"/>
          <w:b/>
          <w:kern w:val="0"/>
          <w:sz w:val="22"/>
          <w:szCs w:val="22"/>
          <w:lang w:val="en-GB" w:eastAsia="en-US" w:bidi="ar-SA"/>
        </w:rPr>
        <w:t>6. Japan</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The Japanese side offers 4 postgraduate </w:t>
      </w:r>
      <w:r w:rsidR="004848A7" w:rsidRPr="00002394">
        <w:rPr>
          <w:rFonts w:ascii="Arial" w:eastAsiaTheme="minorHAnsi" w:hAnsi="Arial" w:cs="Arial"/>
          <w:kern w:val="0"/>
          <w:sz w:val="22"/>
          <w:szCs w:val="22"/>
          <w:lang w:val="en-GB" w:eastAsia="en-US" w:bidi="ar-SA"/>
        </w:rPr>
        <w:t xml:space="preserve">studies </w:t>
      </w:r>
      <w:r w:rsidRPr="00002394">
        <w:rPr>
          <w:rFonts w:ascii="Arial" w:eastAsiaTheme="minorHAnsi" w:hAnsi="Arial" w:cs="Arial"/>
          <w:kern w:val="0"/>
          <w:sz w:val="22"/>
          <w:szCs w:val="22"/>
          <w:lang w:val="en-GB" w:eastAsia="en-US" w:bidi="ar-SA"/>
        </w:rPr>
        <w:t xml:space="preserve">scholarships for 18 or 24 months for </w:t>
      </w:r>
      <w:r w:rsidR="004848A7" w:rsidRPr="00002394">
        <w:rPr>
          <w:rFonts w:ascii="Arial" w:eastAsiaTheme="minorHAnsi" w:hAnsi="Arial" w:cs="Arial"/>
          <w:kern w:val="0"/>
          <w:sz w:val="22"/>
          <w:szCs w:val="22"/>
          <w:lang w:val="en-GB" w:eastAsia="en-US" w:bidi="ar-SA"/>
        </w:rPr>
        <w:t>students</w:t>
      </w:r>
      <w:r w:rsidRPr="00002394">
        <w:rPr>
          <w:rFonts w:ascii="Arial" w:eastAsiaTheme="minorHAnsi" w:hAnsi="Arial" w:cs="Arial"/>
          <w:kern w:val="0"/>
          <w:sz w:val="22"/>
          <w:szCs w:val="22"/>
          <w:lang w:val="en-GB" w:eastAsia="en-US" w:bidi="ar-SA"/>
        </w:rPr>
        <w:t>, graduate</w:t>
      </w:r>
      <w:r w:rsidR="004848A7" w:rsidRPr="00002394">
        <w:rPr>
          <w:rFonts w:ascii="Arial" w:eastAsiaTheme="minorHAnsi" w:hAnsi="Arial" w:cs="Arial"/>
          <w:kern w:val="0"/>
          <w:sz w:val="22"/>
          <w:szCs w:val="22"/>
          <w:lang w:val="en-GB" w:eastAsia="en-US" w:bidi="ar-SA"/>
        </w:rPr>
        <w:t>s</w:t>
      </w:r>
      <w:r w:rsidRPr="00002394">
        <w:rPr>
          <w:rFonts w:ascii="Arial" w:eastAsiaTheme="minorHAnsi" w:hAnsi="Arial" w:cs="Arial"/>
          <w:kern w:val="0"/>
          <w:sz w:val="22"/>
          <w:szCs w:val="22"/>
          <w:lang w:val="en-GB" w:eastAsia="en-US" w:bidi="ar-SA"/>
        </w:rPr>
        <w:t>, doctoral</w:t>
      </w:r>
      <w:r w:rsidR="004848A7" w:rsidRPr="00002394">
        <w:rPr>
          <w:rFonts w:ascii="Arial" w:eastAsiaTheme="minorHAnsi" w:hAnsi="Arial" w:cs="Arial"/>
          <w:kern w:val="0"/>
          <w:sz w:val="22"/>
          <w:szCs w:val="22"/>
          <w:lang w:val="en-GB" w:eastAsia="en-US" w:bidi="ar-SA"/>
        </w:rPr>
        <w:t xml:space="preserve"> students, researchers </w:t>
      </w:r>
      <w:r w:rsidR="004848A7" w:rsidRPr="00002394">
        <w:rPr>
          <w:rFonts w:ascii="Arial" w:eastAsiaTheme="majorEastAsia" w:hAnsi="Arial" w:cs="Arial"/>
          <w:sz w:val="22"/>
          <w:szCs w:val="22"/>
          <w:lang w:val="en-GB"/>
        </w:rPr>
        <w:t>(</w:t>
      </w:r>
      <w:r w:rsidR="00002394" w:rsidRPr="00002394">
        <w:rPr>
          <w:rFonts w:ascii="Arial" w:eastAsiaTheme="majorEastAsia" w:hAnsi="Arial" w:cs="Arial"/>
          <w:sz w:val="22"/>
          <w:szCs w:val="22"/>
          <w:lang w:val="en-GB"/>
        </w:rPr>
        <w:t>before obtaining</w:t>
      </w:r>
      <w:r w:rsidR="004848A7" w:rsidRPr="00002394">
        <w:rPr>
          <w:rFonts w:ascii="Arial" w:eastAsiaTheme="majorEastAsia" w:hAnsi="Arial" w:cs="Arial"/>
          <w:sz w:val="22"/>
          <w:szCs w:val="22"/>
          <w:lang w:val="en-GB"/>
        </w:rPr>
        <w:t xml:space="preserve"> the doctoral degree) in humanities, social sciences, medicine, science and arts</w:t>
      </w:r>
      <w:r w:rsidRPr="00002394">
        <w:rPr>
          <w:rFonts w:ascii="Arial" w:eastAsiaTheme="minorHAnsi" w:hAnsi="Arial" w:cs="Arial"/>
          <w:kern w:val="0"/>
          <w:sz w:val="22"/>
          <w:szCs w:val="22"/>
          <w:lang w:val="en-GB" w:eastAsia="en-US" w:bidi="ar-SA"/>
        </w:rPr>
        <w:t>.</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The field of the stay has to comply with the one which the candidate is studying (studied) so far.</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The candidate's age must not exceed 35 years. At the time of departure, the candidate must have a graduation diploma.</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Candidates shall be selected in two stages:</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Candidates pre-qualified by the Polish side shall be reported to the Japanese Embassy in Warsaw</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The Japanese Embassy in Warsaw conducts a language exam and an interview. Candidates are subject to a Japanese and English language test (ignorance of the Japanese language does not disqualify the candidate) - all candidates shall take both exams regardless of their language proficiency level.</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The Japanese Embassy in Warsaw accepts only applications from persons with Polish citizenship. Applicants with other nationalities should submit their applications to the Japanese Embassy of the country of their citizenship.</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Candidates may only apply for approval from a Japanese university when they successfully pass the initial recruitment stage and receive relevant certificate from the Japanese Embassy in Warsaw - which means that at the stage of applying to NAWA, they are not required to attach an invitation from a Japanese university.</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Candidates from universities of art shall be simultaneously proposed by their home universities to the Ministry of Culture.</w:t>
      </w:r>
    </w:p>
    <w:p w:rsidR="004848A7" w:rsidRPr="00002394" w:rsidRDefault="004848A7" w:rsidP="004848A7">
      <w:pPr>
        <w:shd w:val="clear" w:color="auto" w:fill="FFFFFF"/>
        <w:spacing w:before="120" w:after="80"/>
        <w:jc w:val="both"/>
        <w:rPr>
          <w:rFonts w:ascii="Arial" w:eastAsiaTheme="majorEastAsia" w:hAnsi="Arial" w:cs="Arial"/>
          <w:sz w:val="22"/>
          <w:szCs w:val="22"/>
          <w:lang w:val="en-GB"/>
        </w:rPr>
      </w:pPr>
      <w:r w:rsidRPr="00002394">
        <w:rPr>
          <w:rFonts w:ascii="Arial" w:eastAsiaTheme="majorEastAsia" w:hAnsi="Arial" w:cs="Arial"/>
          <w:sz w:val="22"/>
          <w:szCs w:val="22"/>
          <w:lang w:val="en-GB"/>
        </w:rPr>
        <w:t>The scholarships shall be paid by the Japanese side.</w:t>
      </w:r>
    </w:p>
    <w:p w:rsidR="00805B4C" w:rsidRPr="00002394" w:rsidRDefault="00F03C36" w:rsidP="00F03C36">
      <w:pPr>
        <w:spacing w:before="120" w:after="80"/>
        <w:jc w:val="both"/>
        <w:rPr>
          <w:rFonts w:ascii="Arial" w:eastAsiaTheme="minorHAnsi" w:hAnsi="Arial" w:cs="Arial"/>
          <w:kern w:val="0"/>
          <w:sz w:val="22"/>
          <w:szCs w:val="22"/>
          <w:lang w:val="en-GB" w:eastAsia="en-US" w:bidi="ar-SA"/>
        </w:rPr>
      </w:pPr>
      <w:r w:rsidRPr="00002394">
        <w:rPr>
          <w:rFonts w:ascii="Arial" w:eastAsiaTheme="minorHAnsi" w:hAnsi="Arial" w:cs="Arial"/>
          <w:kern w:val="0"/>
          <w:sz w:val="22"/>
          <w:szCs w:val="22"/>
          <w:lang w:val="en-GB" w:eastAsia="en-US" w:bidi="ar-SA"/>
        </w:rPr>
        <w:t xml:space="preserve">NOTE: the current recruitment applies to trips </w:t>
      </w:r>
      <w:r w:rsidR="004848A7" w:rsidRPr="00002394">
        <w:rPr>
          <w:rFonts w:ascii="Arial" w:eastAsiaTheme="minorHAnsi" w:hAnsi="Arial" w:cs="Arial"/>
          <w:kern w:val="0"/>
          <w:sz w:val="22"/>
          <w:szCs w:val="22"/>
          <w:lang w:val="en-GB" w:eastAsia="en-US" w:bidi="ar-SA"/>
        </w:rPr>
        <w:t>which</w:t>
      </w:r>
      <w:r w:rsidRPr="00002394">
        <w:rPr>
          <w:rFonts w:ascii="Arial" w:eastAsiaTheme="minorHAnsi" w:hAnsi="Arial" w:cs="Arial"/>
          <w:kern w:val="0"/>
          <w:sz w:val="22"/>
          <w:szCs w:val="22"/>
          <w:lang w:val="en-GB" w:eastAsia="en-US" w:bidi="ar-SA"/>
        </w:rPr>
        <w:t xml:space="preserve"> will take place in 2023. Please do not submit applications earlier than </w:t>
      </w:r>
      <w:r w:rsidR="004848A7" w:rsidRPr="00002394">
        <w:rPr>
          <w:rFonts w:ascii="Arial" w:eastAsiaTheme="minorHAnsi" w:hAnsi="Arial" w:cs="Arial"/>
          <w:kern w:val="0"/>
          <w:sz w:val="22"/>
          <w:szCs w:val="22"/>
          <w:lang w:val="en-GB" w:eastAsia="en-US" w:bidi="ar-SA"/>
        </w:rPr>
        <w:t xml:space="preserve">in </w:t>
      </w:r>
      <w:r w:rsidRPr="00002394">
        <w:rPr>
          <w:rFonts w:ascii="Arial" w:eastAsiaTheme="minorHAnsi" w:hAnsi="Arial" w:cs="Arial"/>
          <w:kern w:val="0"/>
          <w:sz w:val="22"/>
          <w:szCs w:val="22"/>
          <w:lang w:val="en-GB" w:eastAsia="en-US" w:bidi="ar-SA"/>
        </w:rPr>
        <w:t>January 2022.</w:t>
      </w:r>
    </w:p>
    <w:p w:rsidR="00F03C36" w:rsidRPr="00002394" w:rsidRDefault="00F03C36" w:rsidP="00F03C36">
      <w:pPr>
        <w:spacing w:before="120" w:after="80"/>
        <w:jc w:val="both"/>
        <w:rPr>
          <w:rFonts w:ascii="Arial" w:eastAsiaTheme="minorHAnsi" w:hAnsi="Arial" w:cs="Arial"/>
          <w:kern w:val="0"/>
          <w:sz w:val="22"/>
          <w:szCs w:val="22"/>
          <w:lang w:val="en-GB" w:eastAsia="en-US" w:bidi="ar-SA"/>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7. Kazakhstan</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Kazakh </w:t>
      </w:r>
      <w:r w:rsidR="004848A7" w:rsidRPr="00002394">
        <w:rPr>
          <w:rFonts w:ascii="Arial" w:hAnsi="Arial" w:cs="Arial"/>
          <w:sz w:val="22"/>
          <w:szCs w:val="22"/>
          <w:lang w:val="en-GB"/>
        </w:rPr>
        <w:t>shall host</w:t>
      </w:r>
      <w:r w:rsidRPr="00002394">
        <w:rPr>
          <w:rFonts w:ascii="Arial" w:hAnsi="Arial" w:cs="Arial"/>
          <w:sz w:val="22"/>
          <w:szCs w:val="22"/>
          <w:lang w:val="en-GB"/>
        </w:rPr>
        <w:t>:</w:t>
      </w:r>
    </w:p>
    <w:p w:rsidR="00F03C36" w:rsidRPr="00002394" w:rsidRDefault="00F03C36" w:rsidP="004848A7">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up to four students for second cycle studies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4848A7" w:rsidRPr="00002394">
        <w:rPr>
          <w:rFonts w:ascii="Arial" w:hAnsi="Arial" w:cs="Arial"/>
          <w:sz w:val="22"/>
          <w:szCs w:val="22"/>
          <w:lang w:val="en-GB"/>
        </w:rPr>
        <w:t>shall be</w:t>
      </w:r>
      <w:r w:rsidRPr="00002394">
        <w:rPr>
          <w:rFonts w:ascii="Arial" w:hAnsi="Arial" w:cs="Arial"/>
          <w:sz w:val="22"/>
          <w:szCs w:val="22"/>
          <w:lang w:val="en-GB"/>
        </w:rPr>
        <w:t xml:space="preserve"> paid by the Polish side.</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8. North Macedonia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Macedonian side </w:t>
      </w:r>
      <w:r w:rsidR="004848A7" w:rsidRPr="00002394">
        <w:rPr>
          <w:rFonts w:ascii="Arial" w:hAnsi="Arial" w:cs="Arial"/>
          <w:sz w:val="22"/>
          <w:szCs w:val="22"/>
          <w:lang w:val="en-GB"/>
        </w:rPr>
        <w:t>shall host</w:t>
      </w:r>
      <w:r w:rsidRPr="00002394">
        <w:rPr>
          <w:rFonts w:ascii="Arial" w:hAnsi="Arial" w:cs="Arial"/>
          <w:sz w:val="22"/>
          <w:szCs w:val="22"/>
          <w:lang w:val="en-GB"/>
        </w:rPr>
        <w:t>:</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lastRenderedPageBreak/>
        <w:t xml:space="preserve">• </w:t>
      </w:r>
      <w:r w:rsidR="00411916" w:rsidRPr="00002394">
        <w:rPr>
          <w:rFonts w:ascii="Arial" w:hAnsi="Arial" w:cs="Arial"/>
          <w:sz w:val="22"/>
          <w:szCs w:val="22"/>
          <w:lang w:val="en-GB"/>
        </w:rPr>
        <w:t xml:space="preserve"> </w:t>
      </w:r>
      <w:r w:rsidRPr="00002394">
        <w:rPr>
          <w:rFonts w:ascii="Arial" w:hAnsi="Arial" w:cs="Arial"/>
          <w:sz w:val="22"/>
          <w:szCs w:val="22"/>
          <w:lang w:val="en-GB"/>
        </w:rPr>
        <w:t xml:space="preserve">4 students or researchers for semester studies or research </w:t>
      </w:r>
      <w:r w:rsidR="00FB623B" w:rsidRPr="00002394">
        <w:rPr>
          <w:rFonts w:ascii="Arial" w:hAnsi="Arial" w:cs="Arial"/>
          <w:sz w:val="22"/>
          <w:szCs w:val="22"/>
          <w:lang w:val="en-GB"/>
        </w:rPr>
        <w:t>stays</w:t>
      </w:r>
      <w:r w:rsidRPr="00002394">
        <w:rPr>
          <w:rFonts w:ascii="Arial" w:hAnsi="Arial" w:cs="Arial"/>
          <w:sz w:val="22"/>
          <w:szCs w:val="22"/>
          <w:lang w:val="en-GB"/>
        </w:rPr>
        <w:t xml:space="preserve"> with a total annual limit of up to 20 months (the duration of the </w:t>
      </w:r>
      <w:r w:rsidR="00FB623B" w:rsidRPr="00002394">
        <w:rPr>
          <w:rFonts w:ascii="Arial" w:hAnsi="Arial" w:cs="Arial"/>
          <w:sz w:val="22"/>
          <w:szCs w:val="22"/>
          <w:lang w:val="en-GB"/>
        </w:rPr>
        <w:t>stay</w:t>
      </w:r>
      <w:r w:rsidRPr="00002394">
        <w:rPr>
          <w:rFonts w:ascii="Arial" w:hAnsi="Arial" w:cs="Arial"/>
          <w:sz w:val="22"/>
          <w:szCs w:val="22"/>
          <w:lang w:val="en-GB"/>
        </w:rPr>
        <w:t xml:space="preserve"> may be from 1 to 12 months)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4 students of Macedonian philology for summer language courses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FB623B" w:rsidRPr="00002394">
        <w:rPr>
          <w:rFonts w:ascii="Arial" w:hAnsi="Arial" w:cs="Arial"/>
          <w:sz w:val="22"/>
          <w:szCs w:val="22"/>
          <w:lang w:val="en-GB"/>
        </w:rPr>
        <w:t xml:space="preserve">shall be </w:t>
      </w:r>
      <w:r w:rsidRPr="00002394">
        <w:rPr>
          <w:rFonts w:ascii="Arial" w:hAnsi="Arial" w:cs="Arial"/>
          <w:sz w:val="22"/>
          <w:szCs w:val="22"/>
          <w:lang w:val="en-GB"/>
        </w:rPr>
        <w:t>paid by the Polish side - except for language courses financed by the Macedonian side.</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9. Mongolia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Mongolian side </w:t>
      </w:r>
      <w:r w:rsidR="00FB623B" w:rsidRPr="00002394">
        <w:rPr>
          <w:rFonts w:ascii="Arial" w:hAnsi="Arial" w:cs="Arial"/>
          <w:sz w:val="22"/>
          <w:szCs w:val="22"/>
          <w:lang w:val="en-GB"/>
        </w:rPr>
        <w:t>shall host</w:t>
      </w: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in total </w:t>
      </w:r>
      <w:r w:rsidRPr="00002394">
        <w:rPr>
          <w:rFonts w:ascii="Arial" w:hAnsi="Arial" w:cs="Arial"/>
          <w:sz w:val="22"/>
          <w:szCs w:val="22"/>
          <w:lang w:val="en-GB"/>
        </w:rPr>
        <w:t>up to 16:</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 xml:space="preserve">students of Polish universities for </w:t>
      </w:r>
      <w:r w:rsidR="00FB623B" w:rsidRPr="00002394">
        <w:rPr>
          <w:rFonts w:ascii="Arial" w:hAnsi="Arial" w:cs="Arial"/>
          <w:sz w:val="22"/>
          <w:szCs w:val="22"/>
          <w:lang w:val="en-GB"/>
        </w:rPr>
        <w:t>one-</w:t>
      </w:r>
      <w:r w:rsidRPr="00002394">
        <w:rPr>
          <w:rFonts w:ascii="Arial" w:hAnsi="Arial" w:cs="Arial"/>
          <w:sz w:val="22"/>
          <w:szCs w:val="22"/>
          <w:lang w:val="en-GB"/>
        </w:rPr>
        <w:t>semester</w:t>
      </w:r>
      <w:r w:rsidR="00FB623B" w:rsidRPr="00002394">
        <w:rPr>
          <w:rFonts w:ascii="Arial" w:hAnsi="Arial" w:cs="Arial"/>
          <w:sz w:val="22"/>
          <w:szCs w:val="22"/>
          <w:lang w:val="en-GB"/>
        </w:rPr>
        <w:t>-long</w:t>
      </w:r>
      <w:r w:rsidRPr="00002394">
        <w:rPr>
          <w:rFonts w:ascii="Arial" w:hAnsi="Arial" w:cs="Arial"/>
          <w:sz w:val="22"/>
          <w:szCs w:val="22"/>
          <w:lang w:val="en-GB"/>
        </w:rPr>
        <w:t xml:space="preserve"> forms of education in the </w:t>
      </w:r>
      <w:r w:rsidR="00FB623B" w:rsidRPr="00002394">
        <w:rPr>
          <w:rFonts w:ascii="Arial" w:hAnsi="Arial" w:cs="Arial"/>
          <w:sz w:val="22"/>
          <w:szCs w:val="22"/>
          <w:lang w:val="en-GB"/>
        </w:rPr>
        <w:t xml:space="preserve">field of </w:t>
      </w:r>
      <w:r w:rsidRPr="00002394">
        <w:rPr>
          <w:rFonts w:ascii="Arial" w:hAnsi="Arial" w:cs="Arial"/>
          <w:sz w:val="22"/>
          <w:szCs w:val="22"/>
          <w:lang w:val="en-GB"/>
        </w:rPr>
        <w:t xml:space="preserve">Mongolian language or research </w:t>
      </w:r>
      <w:r w:rsidR="00FB623B" w:rsidRPr="00002394">
        <w:rPr>
          <w:rFonts w:ascii="Arial" w:hAnsi="Arial" w:cs="Arial"/>
          <w:sz w:val="22"/>
          <w:szCs w:val="22"/>
          <w:lang w:val="en-GB"/>
        </w:rPr>
        <w:t>stays</w:t>
      </w:r>
      <w:r w:rsidRPr="00002394">
        <w:rPr>
          <w:rFonts w:ascii="Arial" w:hAnsi="Arial" w:cs="Arial"/>
          <w:sz w:val="22"/>
          <w:szCs w:val="22"/>
          <w:lang w:val="en-GB"/>
        </w:rPr>
        <w:t>,</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 xml:space="preserve">academic teachers </w:t>
      </w:r>
      <w:r w:rsidR="00FB623B" w:rsidRPr="00002394">
        <w:rPr>
          <w:rFonts w:ascii="Arial" w:hAnsi="Arial" w:cs="Arial"/>
          <w:sz w:val="22"/>
          <w:szCs w:val="22"/>
          <w:lang w:val="en-GB"/>
        </w:rPr>
        <w:t>from</w:t>
      </w:r>
      <w:r w:rsidRPr="00002394">
        <w:rPr>
          <w:rFonts w:ascii="Arial" w:hAnsi="Arial" w:cs="Arial"/>
          <w:sz w:val="22"/>
          <w:szCs w:val="22"/>
          <w:lang w:val="en-GB"/>
        </w:rPr>
        <w:t xml:space="preserve"> Polish universities for research </w:t>
      </w:r>
      <w:r w:rsidR="00FB623B" w:rsidRPr="00002394">
        <w:rPr>
          <w:rFonts w:ascii="Arial" w:hAnsi="Arial" w:cs="Arial"/>
          <w:sz w:val="22"/>
          <w:szCs w:val="22"/>
          <w:lang w:val="en-GB"/>
        </w:rPr>
        <w:t>stays</w:t>
      </w:r>
      <w:r w:rsidRPr="00002394">
        <w:rPr>
          <w:rFonts w:ascii="Arial" w:hAnsi="Arial" w:cs="Arial"/>
          <w:sz w:val="22"/>
          <w:szCs w:val="22"/>
          <w:lang w:val="en-GB"/>
        </w:rPr>
        <w:t xml:space="preserve"> for a total period of up to 64 months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FB623B" w:rsidRPr="00002394">
        <w:rPr>
          <w:rFonts w:ascii="Arial" w:hAnsi="Arial" w:cs="Arial"/>
          <w:sz w:val="22"/>
          <w:szCs w:val="22"/>
          <w:lang w:val="en-GB"/>
        </w:rPr>
        <w:t>shall be</w:t>
      </w:r>
      <w:r w:rsidRPr="00002394">
        <w:rPr>
          <w:rFonts w:ascii="Arial" w:hAnsi="Arial" w:cs="Arial"/>
          <w:sz w:val="22"/>
          <w:szCs w:val="22"/>
          <w:lang w:val="en-GB"/>
        </w:rPr>
        <w:t xml:space="preserve"> paid by the Polish side.</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10. Romania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Romanian </w:t>
      </w:r>
      <w:r w:rsidR="00FB623B" w:rsidRPr="00002394">
        <w:rPr>
          <w:rFonts w:ascii="Arial" w:hAnsi="Arial" w:cs="Arial"/>
          <w:sz w:val="22"/>
          <w:szCs w:val="22"/>
          <w:lang w:val="en-GB"/>
        </w:rPr>
        <w:t>shall host</w:t>
      </w:r>
      <w:r w:rsidRPr="00002394">
        <w:rPr>
          <w:rFonts w:ascii="Arial" w:hAnsi="Arial" w:cs="Arial"/>
          <w:sz w:val="22"/>
          <w:szCs w:val="22"/>
          <w:lang w:val="en-GB"/>
        </w:rPr>
        <w:t xml:space="preserve"> adopt:</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 xml:space="preserve">students and doctoral students for partial studies and study </w:t>
      </w:r>
      <w:r w:rsidR="00FB623B" w:rsidRPr="00002394">
        <w:rPr>
          <w:rFonts w:ascii="Arial" w:hAnsi="Arial" w:cs="Arial"/>
          <w:sz w:val="22"/>
          <w:szCs w:val="22"/>
          <w:lang w:val="en-GB"/>
        </w:rPr>
        <w:t>visits</w:t>
      </w:r>
      <w:r w:rsidRPr="00002394">
        <w:rPr>
          <w:rFonts w:ascii="Arial" w:hAnsi="Arial" w:cs="Arial"/>
          <w:sz w:val="22"/>
          <w:szCs w:val="22"/>
          <w:lang w:val="en-GB"/>
        </w:rPr>
        <w:t xml:space="preserve"> - in a total annual limit of up to 20 months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10 students of Romanian philology and specialists in Romanian language for monthly language courses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FB623B" w:rsidRPr="00002394">
        <w:rPr>
          <w:rFonts w:ascii="Arial" w:hAnsi="Arial" w:cs="Arial"/>
          <w:sz w:val="22"/>
          <w:szCs w:val="22"/>
          <w:lang w:val="en-GB"/>
        </w:rPr>
        <w:t>shall be</w:t>
      </w:r>
      <w:r w:rsidRPr="00002394">
        <w:rPr>
          <w:rFonts w:ascii="Arial" w:hAnsi="Arial" w:cs="Arial"/>
          <w:sz w:val="22"/>
          <w:szCs w:val="22"/>
          <w:lang w:val="en-GB"/>
        </w:rPr>
        <w:t xml:space="preserve"> paid by the Polish side - except for language courses financed by the Romanian side.</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11. Serbia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Serbian </w:t>
      </w:r>
      <w:r w:rsidR="00FB623B" w:rsidRPr="00002394">
        <w:rPr>
          <w:rFonts w:ascii="Arial" w:hAnsi="Arial" w:cs="Arial"/>
          <w:sz w:val="22"/>
          <w:szCs w:val="22"/>
          <w:lang w:val="en-GB"/>
        </w:rPr>
        <w:t>shall host</w:t>
      </w:r>
      <w:r w:rsidRPr="00002394">
        <w:rPr>
          <w:rFonts w:ascii="Arial" w:hAnsi="Arial" w:cs="Arial"/>
          <w:sz w:val="22"/>
          <w:szCs w:val="22"/>
          <w:lang w:val="en-GB"/>
        </w:rPr>
        <w:t>:</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411916" w:rsidRPr="00002394">
        <w:rPr>
          <w:rFonts w:ascii="Arial" w:hAnsi="Arial" w:cs="Arial"/>
          <w:sz w:val="22"/>
          <w:szCs w:val="22"/>
          <w:lang w:val="en-GB"/>
        </w:rPr>
        <w:t xml:space="preserve"> </w:t>
      </w:r>
      <w:r w:rsidRPr="00002394">
        <w:rPr>
          <w:rFonts w:ascii="Arial" w:hAnsi="Arial" w:cs="Arial"/>
          <w:sz w:val="22"/>
          <w:szCs w:val="22"/>
          <w:lang w:val="en-GB"/>
        </w:rPr>
        <w:t xml:space="preserve">scholarships for scientific </w:t>
      </w:r>
      <w:r w:rsidR="00FB623B" w:rsidRPr="00002394">
        <w:rPr>
          <w:rFonts w:ascii="Arial" w:hAnsi="Arial" w:cs="Arial"/>
          <w:sz w:val="22"/>
          <w:szCs w:val="22"/>
          <w:lang w:val="en-GB"/>
        </w:rPr>
        <w:t>stays</w:t>
      </w:r>
      <w:r w:rsidRPr="00002394">
        <w:rPr>
          <w:rFonts w:ascii="Arial" w:hAnsi="Arial" w:cs="Arial"/>
          <w:sz w:val="22"/>
          <w:szCs w:val="22"/>
          <w:lang w:val="en-GB"/>
        </w:rPr>
        <w:t xml:space="preserve"> lasting from 1 to 9 months (in a total limit of up to 32 months)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w:t>
      </w:r>
      <w:r w:rsidR="00FB623B" w:rsidRPr="00002394">
        <w:rPr>
          <w:rFonts w:ascii="Arial" w:hAnsi="Arial" w:cs="Arial"/>
          <w:sz w:val="22"/>
          <w:szCs w:val="22"/>
          <w:lang w:val="en-GB"/>
        </w:rPr>
        <w:t xml:space="preserve">   </w:t>
      </w:r>
      <w:r w:rsidRPr="00002394">
        <w:rPr>
          <w:rFonts w:ascii="Arial" w:hAnsi="Arial" w:cs="Arial"/>
          <w:sz w:val="22"/>
          <w:szCs w:val="22"/>
          <w:lang w:val="en-GB"/>
        </w:rPr>
        <w:t>scholarships for one-semester studies for students of Slavic Studies (10 places)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scholarships for summer Serbian language and culture courses (6 places)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departures </w:t>
      </w:r>
      <w:r w:rsidR="00FB623B" w:rsidRPr="00002394">
        <w:rPr>
          <w:rFonts w:ascii="Arial" w:hAnsi="Arial" w:cs="Arial"/>
          <w:sz w:val="22"/>
          <w:szCs w:val="22"/>
          <w:lang w:val="en-GB"/>
        </w:rPr>
        <w:t>shall</w:t>
      </w:r>
      <w:r w:rsidRPr="00002394">
        <w:rPr>
          <w:rFonts w:ascii="Arial" w:hAnsi="Arial" w:cs="Arial"/>
          <w:sz w:val="22"/>
          <w:szCs w:val="22"/>
          <w:lang w:val="en-GB"/>
        </w:rPr>
        <w:t xml:space="preserve"> only take place if the offer is submitted by the Serbian side.</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FB623B" w:rsidRPr="00002394">
        <w:rPr>
          <w:rFonts w:ascii="Arial" w:hAnsi="Arial" w:cs="Arial"/>
          <w:sz w:val="22"/>
          <w:szCs w:val="22"/>
          <w:lang w:val="en-GB"/>
        </w:rPr>
        <w:t>shall be</w:t>
      </w:r>
      <w:r w:rsidRPr="00002394">
        <w:rPr>
          <w:rFonts w:ascii="Arial" w:hAnsi="Arial" w:cs="Arial"/>
          <w:sz w:val="22"/>
          <w:szCs w:val="22"/>
          <w:lang w:val="en-GB"/>
        </w:rPr>
        <w:t xml:space="preserve"> paid by the Polish side, except for language courses financed by the Serbian side.</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12. Slovakia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Slovak side </w:t>
      </w:r>
      <w:r w:rsidR="00FB623B" w:rsidRPr="00002394">
        <w:rPr>
          <w:rFonts w:ascii="Arial" w:hAnsi="Arial" w:cs="Arial"/>
          <w:sz w:val="22"/>
          <w:szCs w:val="22"/>
          <w:lang w:val="en-GB"/>
        </w:rPr>
        <w:t>shall host</w:t>
      </w:r>
      <w:r w:rsidRPr="00002394">
        <w:rPr>
          <w:rFonts w:ascii="Arial" w:hAnsi="Arial" w:cs="Arial"/>
          <w:sz w:val="22"/>
          <w:szCs w:val="22"/>
          <w:lang w:val="en-GB"/>
        </w:rPr>
        <w:t>:</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10 students of Slovak philology and Slavic studies for one-semester part</w:t>
      </w:r>
      <w:r w:rsidR="00FB623B" w:rsidRPr="00002394">
        <w:rPr>
          <w:rFonts w:ascii="Arial" w:hAnsi="Arial" w:cs="Arial"/>
          <w:sz w:val="22"/>
          <w:szCs w:val="22"/>
          <w:lang w:val="en-GB"/>
        </w:rPr>
        <w:t>ial</w:t>
      </w:r>
      <w:r w:rsidRPr="00002394">
        <w:rPr>
          <w:rFonts w:ascii="Arial" w:hAnsi="Arial" w:cs="Arial"/>
          <w:sz w:val="22"/>
          <w:szCs w:val="22"/>
          <w:lang w:val="en-GB"/>
        </w:rPr>
        <w:t xml:space="preserve"> studies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10 students of other faculties for partial studies within an annual limit of up to 50 months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lastRenderedPageBreak/>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10 students of Slovak philology and specialists in the field of Slovak language for monthly language courses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FB623B" w:rsidRPr="00002394">
        <w:rPr>
          <w:rFonts w:ascii="Arial" w:hAnsi="Arial" w:cs="Arial"/>
          <w:sz w:val="22"/>
          <w:szCs w:val="22"/>
          <w:lang w:val="en-GB"/>
        </w:rPr>
        <w:t>shall be</w:t>
      </w:r>
      <w:r w:rsidRPr="00002394">
        <w:rPr>
          <w:rFonts w:ascii="Arial" w:hAnsi="Arial" w:cs="Arial"/>
          <w:sz w:val="22"/>
          <w:szCs w:val="22"/>
          <w:lang w:val="en-GB"/>
        </w:rPr>
        <w:t xml:space="preserve"> paid by the Polish side, except for language courses financed by the Slovak side.</w:t>
      </w:r>
    </w:p>
    <w:p w:rsidR="00F03C36" w:rsidRPr="00002394" w:rsidRDefault="00F03C36" w:rsidP="00F03C36">
      <w:pPr>
        <w:spacing w:before="120" w:after="80"/>
        <w:jc w:val="both"/>
        <w:rPr>
          <w:rFonts w:ascii="Arial" w:hAnsi="Arial" w:cs="Arial"/>
          <w:b/>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13. Slovenia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Slovenian </w:t>
      </w:r>
      <w:r w:rsidR="00FB623B" w:rsidRPr="00002394">
        <w:rPr>
          <w:rFonts w:ascii="Arial" w:hAnsi="Arial" w:cs="Arial"/>
          <w:sz w:val="22"/>
          <w:szCs w:val="22"/>
          <w:lang w:val="en-GB"/>
        </w:rPr>
        <w:t>shall host</w:t>
      </w:r>
      <w:r w:rsidRPr="00002394">
        <w:rPr>
          <w:rFonts w:ascii="Arial" w:hAnsi="Arial" w:cs="Arial"/>
          <w:sz w:val="22"/>
          <w:szCs w:val="22"/>
          <w:lang w:val="en-GB"/>
        </w:rPr>
        <w:t>:</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research</w:t>
      </w:r>
      <w:r w:rsidR="00FB623B" w:rsidRPr="00002394">
        <w:rPr>
          <w:rFonts w:ascii="Arial" w:hAnsi="Arial" w:cs="Arial"/>
          <w:sz w:val="22"/>
          <w:szCs w:val="22"/>
          <w:lang w:val="en-GB"/>
        </w:rPr>
        <w:t>ers</w:t>
      </w:r>
      <w:r w:rsidRPr="00002394">
        <w:rPr>
          <w:rFonts w:ascii="Arial" w:hAnsi="Arial" w:cs="Arial"/>
          <w:sz w:val="22"/>
          <w:szCs w:val="22"/>
          <w:lang w:val="en-GB"/>
        </w:rPr>
        <w:t xml:space="preserve"> and students for research </w:t>
      </w:r>
      <w:r w:rsidR="00FB623B" w:rsidRPr="00002394">
        <w:rPr>
          <w:rFonts w:ascii="Arial" w:hAnsi="Arial" w:cs="Arial"/>
          <w:sz w:val="22"/>
          <w:szCs w:val="22"/>
          <w:lang w:val="en-GB"/>
        </w:rPr>
        <w:t>stays</w:t>
      </w:r>
      <w:r w:rsidRPr="00002394">
        <w:rPr>
          <w:rFonts w:ascii="Arial" w:hAnsi="Arial" w:cs="Arial"/>
          <w:sz w:val="22"/>
          <w:szCs w:val="22"/>
          <w:lang w:val="en-GB"/>
        </w:rPr>
        <w:t xml:space="preserve"> with a total annual limit of up to 16 months (the length of stay may be from 1 to 9 months)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 xml:space="preserve">students (especially </w:t>
      </w:r>
      <w:r w:rsidR="00FB623B" w:rsidRPr="00002394">
        <w:rPr>
          <w:rFonts w:ascii="Arial" w:hAnsi="Arial" w:cs="Arial"/>
          <w:sz w:val="22"/>
          <w:szCs w:val="22"/>
          <w:lang w:val="en-GB"/>
        </w:rPr>
        <w:t xml:space="preserve">students </w:t>
      </w:r>
      <w:r w:rsidRPr="00002394">
        <w:rPr>
          <w:rFonts w:ascii="Arial" w:hAnsi="Arial" w:cs="Arial"/>
          <w:sz w:val="22"/>
          <w:szCs w:val="22"/>
          <w:lang w:val="en-GB"/>
        </w:rPr>
        <w:t xml:space="preserve">of Slovenian studies) for one-year or semester studies </w:t>
      </w:r>
      <w:r w:rsidR="00FB623B" w:rsidRPr="00002394">
        <w:rPr>
          <w:rFonts w:ascii="Arial" w:hAnsi="Arial" w:cs="Arial"/>
          <w:sz w:val="22"/>
          <w:szCs w:val="22"/>
          <w:lang w:val="en-GB"/>
        </w:rPr>
        <w:t xml:space="preserve">  </w:t>
      </w:r>
      <w:r w:rsidRPr="00002394">
        <w:rPr>
          <w:rFonts w:ascii="Arial" w:hAnsi="Arial" w:cs="Arial"/>
          <w:sz w:val="22"/>
          <w:szCs w:val="22"/>
          <w:lang w:val="en-GB"/>
        </w:rPr>
        <w:t>with</w:t>
      </w:r>
      <w:r w:rsidR="00FB623B" w:rsidRPr="00002394">
        <w:rPr>
          <w:rFonts w:ascii="Arial" w:hAnsi="Arial" w:cs="Arial"/>
          <w:sz w:val="22"/>
          <w:szCs w:val="22"/>
          <w:lang w:val="en-GB"/>
        </w:rPr>
        <w:t>in</w:t>
      </w:r>
      <w:r w:rsidRPr="00002394">
        <w:rPr>
          <w:rFonts w:ascii="Arial" w:hAnsi="Arial" w:cs="Arial"/>
          <w:sz w:val="22"/>
          <w:szCs w:val="22"/>
          <w:lang w:val="en-GB"/>
        </w:rPr>
        <w:t xml:space="preserve"> a total annual limit of up to 30 months</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 xml:space="preserve">5 Slovenian </w:t>
      </w:r>
      <w:r w:rsidR="00FB623B" w:rsidRPr="00002394">
        <w:rPr>
          <w:rFonts w:ascii="Arial" w:hAnsi="Arial" w:cs="Arial"/>
          <w:sz w:val="22"/>
          <w:szCs w:val="22"/>
          <w:lang w:val="en-GB"/>
        </w:rPr>
        <w:t xml:space="preserve">studies </w:t>
      </w:r>
      <w:r w:rsidRPr="00002394">
        <w:rPr>
          <w:rFonts w:ascii="Arial" w:hAnsi="Arial" w:cs="Arial"/>
          <w:sz w:val="22"/>
          <w:szCs w:val="22"/>
          <w:lang w:val="en-GB"/>
        </w:rPr>
        <w:t>students and Slovenian language specialists for one-month language courses</w:t>
      </w:r>
    </w:p>
    <w:p w:rsidR="00F03C36" w:rsidRPr="00002394" w:rsidRDefault="00FB623B" w:rsidP="00F03C36">
      <w:pPr>
        <w:spacing w:before="120" w:after="80"/>
        <w:jc w:val="both"/>
        <w:rPr>
          <w:rFonts w:ascii="Arial" w:hAnsi="Arial" w:cs="Arial"/>
          <w:sz w:val="22"/>
          <w:szCs w:val="22"/>
          <w:lang w:val="en-GB"/>
        </w:rPr>
      </w:pPr>
      <w:r w:rsidRPr="00002394">
        <w:rPr>
          <w:rFonts w:ascii="Arial" w:hAnsi="Arial" w:cs="Arial"/>
          <w:sz w:val="22"/>
          <w:szCs w:val="22"/>
          <w:lang w:val="en-GB"/>
        </w:rPr>
        <w:t>Note:</w:t>
      </w:r>
      <w:r w:rsidR="00F03C36" w:rsidRPr="00002394">
        <w:rPr>
          <w:rFonts w:ascii="Arial" w:hAnsi="Arial" w:cs="Arial"/>
          <w:sz w:val="22"/>
          <w:szCs w:val="22"/>
          <w:lang w:val="en-GB"/>
        </w:rPr>
        <w:t xml:space="preserve"> According to the rules for recruiting a Slovenian partner (CMEPIUS Agency), the student's age must not exceed 26 years (until the end of the stay in Slovenia)</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scholarships </w:t>
      </w:r>
      <w:r w:rsidR="00FB623B" w:rsidRPr="00002394">
        <w:rPr>
          <w:rFonts w:ascii="Arial" w:hAnsi="Arial" w:cs="Arial"/>
          <w:sz w:val="22"/>
          <w:szCs w:val="22"/>
          <w:lang w:val="en-GB"/>
        </w:rPr>
        <w:t xml:space="preserve">shall be </w:t>
      </w:r>
      <w:r w:rsidRPr="00002394">
        <w:rPr>
          <w:rFonts w:ascii="Arial" w:hAnsi="Arial" w:cs="Arial"/>
          <w:sz w:val="22"/>
          <w:szCs w:val="22"/>
          <w:lang w:val="en-GB"/>
        </w:rPr>
        <w:t>paid by the Slovenian side.</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hAnsi="Arial" w:cs="Arial"/>
          <w:b/>
          <w:sz w:val="22"/>
          <w:szCs w:val="22"/>
          <w:lang w:val="en-GB"/>
        </w:rPr>
      </w:pPr>
      <w:r w:rsidRPr="00002394">
        <w:rPr>
          <w:rFonts w:ascii="Arial" w:hAnsi="Arial" w:cs="Arial"/>
          <w:b/>
          <w:sz w:val="22"/>
          <w:szCs w:val="22"/>
          <w:lang w:val="en-GB"/>
        </w:rPr>
        <w:t>14. Taiwan</w:t>
      </w:r>
    </w:p>
    <w:p w:rsidR="00F03C36" w:rsidRPr="00002394" w:rsidRDefault="00F03C36" w:rsidP="00FB623B">
      <w:pPr>
        <w:spacing w:before="120" w:after="80"/>
        <w:ind w:left="567" w:hanging="283"/>
        <w:jc w:val="both"/>
        <w:rPr>
          <w:rFonts w:ascii="Arial" w:hAnsi="Arial" w:cs="Arial"/>
          <w:sz w:val="22"/>
          <w:szCs w:val="22"/>
          <w:lang w:val="en-GB"/>
        </w:rPr>
      </w:pPr>
      <w:r w:rsidRPr="00002394">
        <w:rPr>
          <w:rFonts w:ascii="Arial" w:hAnsi="Arial" w:cs="Arial"/>
          <w:sz w:val="22"/>
          <w:szCs w:val="22"/>
          <w:lang w:val="en-GB"/>
        </w:rPr>
        <w:t xml:space="preserve">• </w:t>
      </w:r>
      <w:r w:rsidR="00FB623B" w:rsidRPr="00002394">
        <w:rPr>
          <w:rFonts w:ascii="Arial" w:hAnsi="Arial" w:cs="Arial"/>
          <w:sz w:val="22"/>
          <w:szCs w:val="22"/>
          <w:lang w:val="en-GB"/>
        </w:rPr>
        <w:t xml:space="preserve"> </w:t>
      </w:r>
      <w:r w:rsidRPr="00002394">
        <w:rPr>
          <w:rFonts w:ascii="Arial" w:hAnsi="Arial" w:cs="Arial"/>
          <w:sz w:val="22"/>
          <w:szCs w:val="22"/>
          <w:lang w:val="en-GB"/>
        </w:rPr>
        <w:t>Taiwan Scholarship Program in the 2022/23 academic year - scholarships for studies</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The Taiwan Scholarship program prepared by the Ministry of Education of Taiwan ('MOE') offers students of Polish universities (Polish citizens) five scholarship places for </w:t>
      </w:r>
      <w:r w:rsidR="00AD3D91" w:rsidRPr="00002394">
        <w:rPr>
          <w:rFonts w:ascii="Arial" w:hAnsi="Arial" w:cs="Arial"/>
          <w:sz w:val="22"/>
          <w:szCs w:val="22"/>
          <w:lang w:val="en-GB"/>
        </w:rPr>
        <w:t>master’s</w:t>
      </w:r>
      <w:r w:rsidRPr="00002394">
        <w:rPr>
          <w:rFonts w:ascii="Arial" w:hAnsi="Arial" w:cs="Arial"/>
          <w:sz w:val="22"/>
          <w:szCs w:val="22"/>
          <w:lang w:val="en-GB"/>
        </w:rPr>
        <w:t xml:space="preserve"> or doctoral studies in Taiwan. Apart from education, the program aims to </w:t>
      </w:r>
      <w:r w:rsidR="00AD3D91" w:rsidRPr="00002394">
        <w:rPr>
          <w:rFonts w:ascii="Arial" w:hAnsi="Arial" w:cs="Arial"/>
          <w:sz w:val="22"/>
          <w:szCs w:val="22"/>
          <w:lang w:val="en-GB"/>
        </w:rPr>
        <w:t xml:space="preserve">build mutual </w:t>
      </w:r>
      <w:r w:rsidRPr="00002394">
        <w:rPr>
          <w:rFonts w:ascii="Arial" w:hAnsi="Arial" w:cs="Arial"/>
          <w:sz w:val="22"/>
          <w:szCs w:val="22"/>
          <w:lang w:val="en-GB"/>
        </w:rPr>
        <w:t>communicat</w:t>
      </w:r>
      <w:r w:rsidR="00AD3D91" w:rsidRPr="00002394">
        <w:rPr>
          <w:rFonts w:ascii="Arial" w:hAnsi="Arial" w:cs="Arial"/>
          <w:sz w:val="22"/>
          <w:szCs w:val="22"/>
          <w:lang w:val="en-GB"/>
        </w:rPr>
        <w:t>ion</w:t>
      </w:r>
      <w:r w:rsidRPr="00002394">
        <w:rPr>
          <w:rFonts w:ascii="Arial" w:hAnsi="Arial" w:cs="Arial"/>
          <w:sz w:val="22"/>
          <w:szCs w:val="22"/>
          <w:lang w:val="en-GB"/>
        </w:rPr>
        <w:t xml:space="preserve"> and establish contacts and friendships in an international environment.</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Huayu</w:t>
      </w:r>
      <w:r w:rsidR="00AD3D91" w:rsidRPr="00002394">
        <w:rPr>
          <w:rFonts w:ascii="Arial" w:hAnsi="Arial" w:cs="Arial"/>
          <w:sz w:val="22"/>
          <w:szCs w:val="22"/>
          <w:lang w:val="en-GB"/>
        </w:rPr>
        <w:t xml:space="preserve"> </w:t>
      </w:r>
      <w:r w:rsidRPr="00002394">
        <w:rPr>
          <w:rFonts w:ascii="Arial" w:hAnsi="Arial" w:cs="Arial"/>
          <w:sz w:val="22"/>
          <w:szCs w:val="22"/>
          <w:lang w:val="en-GB"/>
        </w:rPr>
        <w:t>Enrichment</w:t>
      </w:r>
      <w:r w:rsidR="00AD3D91" w:rsidRPr="00002394">
        <w:rPr>
          <w:rFonts w:ascii="Arial" w:hAnsi="Arial" w:cs="Arial"/>
          <w:sz w:val="22"/>
          <w:szCs w:val="22"/>
          <w:lang w:val="en-GB"/>
        </w:rPr>
        <w:t xml:space="preserve"> </w:t>
      </w:r>
      <w:r w:rsidRPr="00002394">
        <w:rPr>
          <w:rFonts w:ascii="Arial" w:hAnsi="Arial" w:cs="Arial"/>
          <w:sz w:val="22"/>
          <w:szCs w:val="22"/>
          <w:lang w:val="en-GB"/>
        </w:rPr>
        <w:t>Scholarship (HES) - learning Chinese in the 2022/23 academic year</w:t>
      </w:r>
    </w:p>
    <w:p w:rsidR="00F03C36"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Huayu</w:t>
      </w:r>
      <w:r w:rsidR="00AD3D91" w:rsidRPr="00002394">
        <w:rPr>
          <w:rFonts w:ascii="Arial" w:hAnsi="Arial" w:cs="Arial"/>
          <w:sz w:val="22"/>
          <w:szCs w:val="22"/>
          <w:lang w:val="en-GB"/>
        </w:rPr>
        <w:t xml:space="preserve"> </w:t>
      </w:r>
      <w:r w:rsidRPr="00002394">
        <w:rPr>
          <w:rFonts w:ascii="Arial" w:hAnsi="Arial" w:cs="Arial"/>
          <w:sz w:val="22"/>
          <w:szCs w:val="22"/>
          <w:lang w:val="en-GB"/>
        </w:rPr>
        <w:t>Enrichment</w:t>
      </w:r>
      <w:r w:rsidR="00AD3D91" w:rsidRPr="00002394">
        <w:rPr>
          <w:rFonts w:ascii="Arial" w:hAnsi="Arial" w:cs="Arial"/>
          <w:sz w:val="22"/>
          <w:szCs w:val="22"/>
          <w:lang w:val="en-GB"/>
        </w:rPr>
        <w:t xml:space="preserve"> </w:t>
      </w:r>
      <w:r w:rsidRPr="00002394">
        <w:rPr>
          <w:rFonts w:ascii="Arial" w:hAnsi="Arial" w:cs="Arial"/>
          <w:sz w:val="22"/>
          <w:szCs w:val="22"/>
          <w:lang w:val="en-GB"/>
        </w:rPr>
        <w:t xml:space="preserve">Scholarship program prepared by the Ministry of Education of Taiwan ('MOE') offers students of Polish universities (Polish citizens) nine scholarship places for one-year (academic year) Chinese language courses in Taiwan. </w:t>
      </w:r>
      <w:r w:rsidR="00AD3D91" w:rsidRPr="00002394">
        <w:rPr>
          <w:rFonts w:ascii="Arial" w:hAnsi="Arial" w:cs="Arial"/>
          <w:sz w:val="22"/>
          <w:szCs w:val="22"/>
          <w:lang w:val="en-GB"/>
        </w:rPr>
        <w:t>Apart from education, the program aims to build mutual communication and establish contacts and friendships in an international environment</w:t>
      </w:r>
      <w:r w:rsidRPr="00002394">
        <w:rPr>
          <w:rFonts w:ascii="Arial" w:hAnsi="Arial" w:cs="Arial"/>
          <w:sz w:val="22"/>
          <w:szCs w:val="22"/>
          <w:lang w:val="en-GB"/>
        </w:rPr>
        <w:t>. Annual scholarships can be divided into shorter periods</w:t>
      </w:r>
      <w:r w:rsidR="00AD3D91" w:rsidRPr="00002394">
        <w:rPr>
          <w:rFonts w:ascii="Arial" w:hAnsi="Arial" w:cs="Arial"/>
          <w:sz w:val="22"/>
          <w:szCs w:val="22"/>
          <w:lang w:val="en-GB"/>
        </w:rPr>
        <w:t xml:space="preserve"> - three months or one semester</w:t>
      </w:r>
    </w:p>
    <w:p w:rsidR="00C32F5A" w:rsidRPr="00002394" w:rsidRDefault="00F03C36" w:rsidP="00F03C36">
      <w:pPr>
        <w:spacing w:before="120" w:after="80"/>
        <w:jc w:val="both"/>
        <w:rPr>
          <w:rFonts w:ascii="Arial" w:hAnsi="Arial" w:cs="Arial"/>
          <w:sz w:val="22"/>
          <w:szCs w:val="22"/>
          <w:lang w:val="en-GB"/>
        </w:rPr>
      </w:pPr>
      <w:r w:rsidRPr="00002394">
        <w:rPr>
          <w:rFonts w:ascii="Arial" w:hAnsi="Arial" w:cs="Arial"/>
          <w:sz w:val="22"/>
          <w:szCs w:val="22"/>
          <w:lang w:val="en-GB"/>
        </w:rPr>
        <w:t xml:space="preserve">Note: due to the requirements </w:t>
      </w:r>
      <w:r w:rsidR="00AD3D91" w:rsidRPr="00002394">
        <w:rPr>
          <w:rFonts w:ascii="Arial" w:hAnsi="Arial" w:cs="Arial"/>
          <w:sz w:val="22"/>
          <w:szCs w:val="22"/>
          <w:lang w:val="en-GB"/>
        </w:rPr>
        <w:t>set by</w:t>
      </w:r>
      <w:r w:rsidRPr="00002394">
        <w:rPr>
          <w:rFonts w:ascii="Arial" w:hAnsi="Arial" w:cs="Arial"/>
          <w:sz w:val="22"/>
          <w:szCs w:val="22"/>
          <w:lang w:val="en-GB"/>
        </w:rPr>
        <w:t xml:space="preserve"> the partner institution, the offer is limited to students with Polish citizenship.</w:t>
      </w:r>
    </w:p>
    <w:p w:rsidR="00F03C36" w:rsidRPr="00002394" w:rsidRDefault="00F03C36" w:rsidP="00F03C36">
      <w:pPr>
        <w:spacing w:before="120" w:after="80"/>
        <w:jc w:val="both"/>
        <w:rPr>
          <w:rFonts w:ascii="Arial" w:hAnsi="Arial" w:cs="Arial"/>
          <w:sz w:val="22"/>
          <w:szCs w:val="22"/>
          <w:lang w:val="en-GB"/>
        </w:rPr>
      </w:pPr>
    </w:p>
    <w:p w:rsidR="00F03C36" w:rsidRPr="00002394" w:rsidRDefault="00F03C36" w:rsidP="00F03C36">
      <w:pPr>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1. Ukraine</w:t>
      </w:r>
    </w:p>
    <w:p w:rsidR="00F03C36" w:rsidRPr="00002394" w:rsidRDefault="00F03C36" w:rsidP="00F03C36">
      <w:pPr>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Ukrainian side </w:t>
      </w:r>
      <w:r w:rsidR="00AD3D91" w:rsidRPr="00002394">
        <w:rPr>
          <w:rFonts w:ascii="Arial" w:eastAsiaTheme="majorEastAsia" w:hAnsi="Arial" w:cs="Arial"/>
          <w:color w:val="333333"/>
          <w:sz w:val="22"/>
          <w:szCs w:val="22"/>
          <w:lang w:val="en-GB"/>
        </w:rPr>
        <w:t>shall host:</w:t>
      </w:r>
    </w:p>
    <w:p w:rsidR="00F03C36" w:rsidRPr="00002394" w:rsidRDefault="00F03C36" w:rsidP="00AD3D91">
      <w:pPr>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AD3D91"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up to 10 pe</w:t>
      </w:r>
      <w:r w:rsidR="00AD3D91" w:rsidRPr="00002394">
        <w:rPr>
          <w:rFonts w:ascii="Arial" w:eastAsiaTheme="majorEastAsia" w:hAnsi="Arial" w:cs="Arial"/>
          <w:color w:val="333333"/>
          <w:sz w:val="22"/>
          <w:szCs w:val="22"/>
          <w:lang w:val="en-GB"/>
        </w:rPr>
        <w:t>rsons</w:t>
      </w:r>
      <w:r w:rsidRPr="00002394">
        <w:rPr>
          <w:rFonts w:ascii="Arial" w:eastAsiaTheme="majorEastAsia" w:hAnsi="Arial" w:cs="Arial"/>
          <w:color w:val="333333"/>
          <w:sz w:val="22"/>
          <w:szCs w:val="22"/>
          <w:lang w:val="en-GB"/>
        </w:rPr>
        <w:t xml:space="preserve"> for part</w:t>
      </w:r>
      <w:r w:rsidR="00AD3D91" w:rsidRPr="00002394">
        <w:rPr>
          <w:rFonts w:ascii="Arial" w:eastAsiaTheme="majorEastAsia" w:hAnsi="Arial" w:cs="Arial"/>
          <w:color w:val="333333"/>
          <w:sz w:val="22"/>
          <w:szCs w:val="22"/>
          <w:lang w:val="en-GB"/>
        </w:rPr>
        <w:t>ial/</w:t>
      </w:r>
      <w:r w:rsidRPr="00002394">
        <w:rPr>
          <w:rFonts w:ascii="Arial" w:eastAsiaTheme="majorEastAsia" w:hAnsi="Arial" w:cs="Arial"/>
          <w:color w:val="333333"/>
          <w:sz w:val="22"/>
          <w:szCs w:val="22"/>
          <w:lang w:val="en-GB"/>
        </w:rPr>
        <w:t>semester studies</w:t>
      </w:r>
    </w:p>
    <w:p w:rsidR="00F03C36" w:rsidRPr="00002394" w:rsidRDefault="00F03C36" w:rsidP="00AD3D91">
      <w:pPr>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AD3D91" w:rsidRPr="00002394">
        <w:rPr>
          <w:rFonts w:ascii="Arial" w:eastAsiaTheme="majorEastAsia" w:hAnsi="Arial" w:cs="Arial"/>
          <w:color w:val="333333"/>
          <w:sz w:val="22"/>
          <w:szCs w:val="22"/>
          <w:lang w:val="en-GB"/>
        </w:rPr>
        <w:t xml:space="preserve"> up to 2 persons for </w:t>
      </w:r>
      <w:r w:rsidRPr="00002394">
        <w:rPr>
          <w:rFonts w:ascii="Arial" w:eastAsiaTheme="majorEastAsia" w:hAnsi="Arial" w:cs="Arial"/>
          <w:color w:val="333333"/>
          <w:sz w:val="22"/>
          <w:szCs w:val="22"/>
          <w:lang w:val="en-GB"/>
        </w:rPr>
        <w:t xml:space="preserve">master's </w:t>
      </w:r>
      <w:r w:rsidR="00AD3D91" w:rsidRPr="00002394">
        <w:rPr>
          <w:rFonts w:ascii="Arial" w:eastAsiaTheme="majorEastAsia" w:hAnsi="Arial" w:cs="Arial"/>
          <w:color w:val="333333"/>
          <w:sz w:val="22"/>
          <w:szCs w:val="22"/>
          <w:lang w:val="en-GB"/>
        </w:rPr>
        <w:t>studies</w:t>
      </w:r>
    </w:p>
    <w:p w:rsidR="00F03C36" w:rsidRPr="00002394" w:rsidRDefault="00F03C36" w:rsidP="00AD3D91">
      <w:pPr>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w:t>
      </w:r>
      <w:r w:rsidR="00AD3D91" w:rsidRPr="00002394">
        <w:rPr>
          <w:rFonts w:ascii="Arial" w:eastAsiaTheme="majorEastAsia" w:hAnsi="Arial" w:cs="Arial"/>
          <w:color w:val="333333"/>
          <w:sz w:val="22"/>
          <w:szCs w:val="22"/>
          <w:lang w:val="en-GB"/>
        </w:rPr>
        <w:t xml:space="preserve"> </w:t>
      </w:r>
      <w:r w:rsidRPr="00002394">
        <w:rPr>
          <w:rFonts w:ascii="Arial" w:eastAsiaTheme="majorEastAsia" w:hAnsi="Arial" w:cs="Arial"/>
          <w:color w:val="333333"/>
          <w:sz w:val="22"/>
          <w:szCs w:val="22"/>
          <w:lang w:val="en-GB"/>
        </w:rPr>
        <w:t xml:space="preserve">up to 3 </w:t>
      </w:r>
      <w:r w:rsidR="00AD3D91" w:rsidRPr="00002394">
        <w:rPr>
          <w:rFonts w:ascii="Arial" w:eastAsiaTheme="majorEastAsia" w:hAnsi="Arial" w:cs="Arial"/>
          <w:color w:val="333333"/>
          <w:sz w:val="22"/>
          <w:szCs w:val="22"/>
          <w:lang w:val="en-GB"/>
        </w:rPr>
        <w:t>persons</w:t>
      </w:r>
      <w:r w:rsidRPr="00002394">
        <w:rPr>
          <w:rFonts w:ascii="Arial" w:eastAsiaTheme="majorEastAsia" w:hAnsi="Arial" w:cs="Arial"/>
          <w:color w:val="333333"/>
          <w:sz w:val="22"/>
          <w:szCs w:val="22"/>
          <w:lang w:val="en-GB"/>
        </w:rPr>
        <w:t xml:space="preserve"> for doctoral studies</w:t>
      </w:r>
    </w:p>
    <w:p w:rsidR="00F03C36" w:rsidRPr="00002394" w:rsidRDefault="00AD3D91" w:rsidP="00F03C36">
      <w:pPr>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Note: Partial/</w:t>
      </w:r>
      <w:r w:rsidR="00F03C36" w:rsidRPr="00002394">
        <w:rPr>
          <w:rFonts w:ascii="Arial" w:eastAsiaTheme="majorEastAsia" w:hAnsi="Arial" w:cs="Arial"/>
          <w:color w:val="333333"/>
          <w:sz w:val="22"/>
          <w:szCs w:val="22"/>
          <w:lang w:val="en-GB"/>
        </w:rPr>
        <w:t xml:space="preserve">semester studies and research </w:t>
      </w:r>
      <w:r w:rsidRPr="00002394">
        <w:rPr>
          <w:rFonts w:ascii="Arial" w:eastAsiaTheme="majorEastAsia" w:hAnsi="Arial" w:cs="Arial"/>
          <w:color w:val="333333"/>
          <w:sz w:val="22"/>
          <w:szCs w:val="22"/>
          <w:lang w:val="en-GB"/>
        </w:rPr>
        <w:t>stays</w:t>
      </w:r>
      <w:r w:rsidR="00F03C36" w:rsidRPr="00002394">
        <w:rPr>
          <w:rFonts w:ascii="Arial" w:eastAsiaTheme="majorEastAsia" w:hAnsi="Arial" w:cs="Arial"/>
          <w:color w:val="333333"/>
          <w:sz w:val="22"/>
          <w:szCs w:val="22"/>
          <w:lang w:val="en-GB"/>
        </w:rPr>
        <w:t xml:space="preserve"> at Ukrainian universities </w:t>
      </w:r>
      <w:r w:rsidR="00411916" w:rsidRPr="00002394">
        <w:rPr>
          <w:rFonts w:ascii="Arial" w:eastAsiaTheme="majorEastAsia" w:hAnsi="Arial" w:cs="Arial"/>
          <w:color w:val="333333"/>
          <w:sz w:val="22"/>
          <w:szCs w:val="22"/>
          <w:lang w:val="en-GB"/>
        </w:rPr>
        <w:t>have to</w:t>
      </w:r>
      <w:r w:rsidR="00F03C36" w:rsidRPr="00002394">
        <w:rPr>
          <w:rFonts w:ascii="Arial" w:eastAsiaTheme="majorEastAsia" w:hAnsi="Arial" w:cs="Arial"/>
          <w:color w:val="333333"/>
          <w:sz w:val="22"/>
          <w:szCs w:val="22"/>
          <w:lang w:val="en-GB"/>
        </w:rPr>
        <w:t xml:space="preserve"> take place </w:t>
      </w:r>
      <w:r w:rsidR="00F03C36" w:rsidRPr="00002394">
        <w:rPr>
          <w:rFonts w:ascii="Arial" w:eastAsiaTheme="majorEastAsia" w:hAnsi="Arial" w:cs="Arial"/>
          <w:color w:val="333333"/>
          <w:sz w:val="22"/>
          <w:szCs w:val="22"/>
          <w:lang w:val="en-GB"/>
        </w:rPr>
        <w:lastRenderedPageBreak/>
        <w:t xml:space="preserve">at universities supervised by the Minister of Education and Science of Ukraine in the period: </w:t>
      </w:r>
      <w:r w:rsidR="00653ABA" w:rsidRPr="00002394">
        <w:rPr>
          <w:rFonts w:ascii="Arial" w:eastAsiaTheme="majorEastAsia" w:hAnsi="Arial" w:cs="Arial"/>
          <w:color w:val="333333"/>
          <w:sz w:val="22"/>
          <w:szCs w:val="22"/>
          <w:lang w:val="en-GB"/>
        </w:rPr>
        <w:t xml:space="preserve">1 </w:t>
      </w:r>
      <w:r w:rsidR="00F03C36" w:rsidRPr="00002394">
        <w:rPr>
          <w:rFonts w:ascii="Arial" w:eastAsiaTheme="majorEastAsia" w:hAnsi="Arial" w:cs="Arial"/>
          <w:color w:val="333333"/>
          <w:sz w:val="22"/>
          <w:szCs w:val="22"/>
          <w:lang w:val="en-GB"/>
        </w:rPr>
        <w:t xml:space="preserve">September 2022 </w:t>
      </w:r>
      <w:r w:rsidR="00653ABA" w:rsidRPr="00002394">
        <w:rPr>
          <w:rFonts w:ascii="Arial" w:eastAsiaTheme="majorEastAsia" w:hAnsi="Arial" w:cs="Arial"/>
          <w:color w:val="333333"/>
          <w:sz w:val="22"/>
          <w:szCs w:val="22"/>
          <w:lang w:val="en-GB"/>
        </w:rPr>
        <w:t>–</w:t>
      </w:r>
      <w:r w:rsidR="00F03C36" w:rsidRPr="00002394">
        <w:rPr>
          <w:rFonts w:ascii="Arial" w:eastAsiaTheme="majorEastAsia" w:hAnsi="Arial" w:cs="Arial"/>
          <w:color w:val="333333"/>
          <w:sz w:val="22"/>
          <w:szCs w:val="22"/>
          <w:lang w:val="en-GB"/>
        </w:rPr>
        <w:t xml:space="preserve"> </w:t>
      </w:r>
      <w:r w:rsidR="00653ABA" w:rsidRPr="00002394">
        <w:rPr>
          <w:rFonts w:ascii="Arial" w:eastAsiaTheme="majorEastAsia" w:hAnsi="Arial" w:cs="Arial"/>
          <w:color w:val="333333"/>
          <w:sz w:val="22"/>
          <w:szCs w:val="22"/>
          <w:lang w:val="en-GB"/>
        </w:rPr>
        <w:t xml:space="preserve">30 </w:t>
      </w:r>
      <w:r w:rsidR="00F03C36" w:rsidRPr="00002394">
        <w:rPr>
          <w:rFonts w:ascii="Arial" w:eastAsiaTheme="majorEastAsia" w:hAnsi="Arial" w:cs="Arial"/>
          <w:color w:val="333333"/>
          <w:sz w:val="22"/>
          <w:szCs w:val="22"/>
          <w:lang w:val="en-GB"/>
        </w:rPr>
        <w:t>June 2023.</w:t>
      </w:r>
    </w:p>
    <w:p w:rsidR="00F03C36" w:rsidRPr="00002394" w:rsidRDefault="00F03C36" w:rsidP="00F03C36">
      <w:pPr>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 </w:t>
      </w:r>
      <w:r w:rsidR="00653ABA"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w:t>
      </w:r>
    </w:p>
    <w:p w:rsidR="00F03C36" w:rsidRPr="00002394" w:rsidRDefault="00F03C36" w:rsidP="00F03C36">
      <w:pPr>
        <w:spacing w:before="120" w:after="80"/>
        <w:jc w:val="both"/>
        <w:rPr>
          <w:rFonts w:ascii="Arial" w:eastAsiaTheme="majorEastAsia" w:hAnsi="Arial" w:cs="Arial"/>
          <w:color w:val="333333"/>
          <w:sz w:val="22"/>
          <w:szCs w:val="22"/>
          <w:lang w:val="en-GB"/>
        </w:rPr>
      </w:pPr>
    </w:p>
    <w:p w:rsidR="00F03C36" w:rsidRPr="00002394" w:rsidRDefault="00F03C36" w:rsidP="00F03C36">
      <w:pPr>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2. Hungary</w:t>
      </w:r>
    </w:p>
    <w:p w:rsidR="00F03C36" w:rsidRPr="00002394" w:rsidRDefault="00F03C36" w:rsidP="00F03C36">
      <w:pPr>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Hungarian side </w:t>
      </w:r>
      <w:r w:rsidR="00653ABA" w:rsidRPr="00002394">
        <w:rPr>
          <w:rFonts w:ascii="Arial" w:hAnsi="Arial" w:cs="Arial"/>
          <w:sz w:val="22"/>
          <w:szCs w:val="22"/>
          <w:lang w:val="en-GB"/>
        </w:rPr>
        <w:t>shall host</w:t>
      </w:r>
      <w:r w:rsidRPr="00002394">
        <w:rPr>
          <w:rFonts w:ascii="Arial" w:eastAsiaTheme="majorEastAsia" w:hAnsi="Arial" w:cs="Arial"/>
          <w:color w:val="333333"/>
          <w:sz w:val="22"/>
          <w:szCs w:val="22"/>
          <w:lang w:val="en-GB"/>
        </w:rPr>
        <w:t>:</w:t>
      </w:r>
    </w:p>
    <w:p w:rsidR="00F03C36" w:rsidRPr="00002394" w:rsidRDefault="00F03C36" w:rsidP="00653ABA">
      <w:pPr>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students for semester studies (limit of 40 places)</w:t>
      </w:r>
    </w:p>
    <w:p w:rsidR="00F03C36" w:rsidRPr="00002394" w:rsidRDefault="00F03C36" w:rsidP="00653ABA">
      <w:pPr>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 students for study </w:t>
      </w:r>
      <w:r w:rsidR="00653ABA" w:rsidRPr="00002394">
        <w:rPr>
          <w:rFonts w:ascii="Arial" w:eastAsiaTheme="majorEastAsia" w:hAnsi="Arial" w:cs="Arial"/>
          <w:color w:val="333333"/>
          <w:sz w:val="22"/>
          <w:szCs w:val="22"/>
          <w:lang w:val="en-GB"/>
        </w:rPr>
        <w:t>visits</w:t>
      </w:r>
      <w:r w:rsidRPr="00002394">
        <w:rPr>
          <w:rFonts w:ascii="Arial" w:eastAsiaTheme="majorEastAsia" w:hAnsi="Arial" w:cs="Arial"/>
          <w:color w:val="333333"/>
          <w:sz w:val="22"/>
          <w:szCs w:val="22"/>
          <w:lang w:val="en-GB"/>
        </w:rPr>
        <w:t xml:space="preserve"> (limit of 50 scholarship months)</w:t>
      </w:r>
    </w:p>
    <w:p w:rsidR="00F03C36" w:rsidRPr="00002394" w:rsidRDefault="00F03C36" w:rsidP="00653ABA">
      <w:pPr>
        <w:spacing w:before="120" w:after="80"/>
        <w:ind w:left="567" w:hanging="283"/>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students for summer language courses (limit of 12 places)</w:t>
      </w:r>
    </w:p>
    <w:p w:rsidR="00F03C36" w:rsidRPr="00002394" w:rsidRDefault="00F03C36" w:rsidP="00F03C36">
      <w:pPr>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scholarships </w:t>
      </w:r>
      <w:r w:rsidR="00E44EA7"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 except for language courses and research </w:t>
      </w:r>
      <w:r w:rsidR="00E44EA7"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financed by the Hungarian side.</w:t>
      </w:r>
    </w:p>
    <w:p w:rsidR="00F03C36" w:rsidRPr="00002394" w:rsidRDefault="00F03C36" w:rsidP="00F03C36">
      <w:pPr>
        <w:spacing w:before="120" w:after="80"/>
        <w:jc w:val="both"/>
        <w:rPr>
          <w:rFonts w:ascii="Arial" w:eastAsiaTheme="majorEastAsia" w:hAnsi="Arial" w:cs="Arial"/>
          <w:color w:val="333333"/>
          <w:sz w:val="22"/>
          <w:szCs w:val="22"/>
          <w:lang w:val="en-GB"/>
        </w:rPr>
      </w:pPr>
    </w:p>
    <w:p w:rsidR="00F03C36" w:rsidRPr="00002394" w:rsidRDefault="00F03C36" w:rsidP="00F03C36">
      <w:pPr>
        <w:spacing w:before="120" w:after="80"/>
        <w:jc w:val="both"/>
        <w:rPr>
          <w:rFonts w:ascii="Arial" w:eastAsiaTheme="majorEastAsia" w:hAnsi="Arial" w:cs="Arial"/>
          <w:b/>
          <w:color w:val="333333"/>
          <w:sz w:val="22"/>
          <w:szCs w:val="22"/>
          <w:lang w:val="en-GB"/>
        </w:rPr>
      </w:pPr>
      <w:r w:rsidRPr="00002394">
        <w:rPr>
          <w:rFonts w:ascii="Arial" w:eastAsiaTheme="majorEastAsia" w:hAnsi="Arial" w:cs="Arial"/>
          <w:b/>
          <w:color w:val="333333"/>
          <w:sz w:val="22"/>
          <w:szCs w:val="22"/>
          <w:lang w:val="en-GB"/>
        </w:rPr>
        <w:t>3. Vietnam</w:t>
      </w:r>
    </w:p>
    <w:p w:rsidR="00F03C36" w:rsidRPr="00002394" w:rsidRDefault="00F03C36" w:rsidP="00F03C36">
      <w:pPr>
        <w:spacing w:before="120" w:after="80"/>
        <w:jc w:val="both"/>
        <w:rPr>
          <w:rFonts w:ascii="Arial" w:eastAsiaTheme="majorEastAsia" w:hAnsi="Arial" w:cs="Arial"/>
          <w:color w:val="333333"/>
          <w:sz w:val="22"/>
          <w:szCs w:val="22"/>
          <w:lang w:val="en-GB"/>
        </w:rPr>
      </w:pPr>
      <w:r w:rsidRPr="00002394">
        <w:rPr>
          <w:rFonts w:ascii="Arial" w:eastAsiaTheme="majorEastAsia" w:hAnsi="Arial" w:cs="Arial"/>
          <w:color w:val="333333"/>
          <w:sz w:val="22"/>
          <w:szCs w:val="22"/>
          <w:lang w:val="en-GB"/>
        </w:rPr>
        <w:t xml:space="preserve">The Vietnamese side offers admission </w:t>
      </w:r>
      <w:r w:rsidR="00E44EA7" w:rsidRPr="00002394">
        <w:rPr>
          <w:rFonts w:ascii="Arial" w:eastAsiaTheme="majorEastAsia" w:hAnsi="Arial" w:cs="Arial"/>
          <w:color w:val="333333"/>
          <w:sz w:val="22"/>
          <w:szCs w:val="22"/>
          <w:lang w:val="en-GB"/>
        </w:rPr>
        <w:t xml:space="preserve">of up </w:t>
      </w:r>
      <w:r w:rsidRPr="00002394">
        <w:rPr>
          <w:rFonts w:ascii="Arial" w:eastAsiaTheme="majorEastAsia" w:hAnsi="Arial" w:cs="Arial"/>
          <w:color w:val="333333"/>
          <w:sz w:val="22"/>
          <w:szCs w:val="22"/>
          <w:lang w:val="en-GB"/>
        </w:rPr>
        <w:t>to 20 pe</w:t>
      </w:r>
      <w:r w:rsidR="00E44EA7" w:rsidRPr="00002394">
        <w:rPr>
          <w:rFonts w:ascii="Arial" w:eastAsiaTheme="majorEastAsia" w:hAnsi="Arial" w:cs="Arial"/>
          <w:color w:val="333333"/>
          <w:sz w:val="22"/>
          <w:szCs w:val="22"/>
          <w:lang w:val="en-GB"/>
        </w:rPr>
        <w:t>rsons</w:t>
      </w:r>
      <w:r w:rsidRPr="00002394">
        <w:rPr>
          <w:rFonts w:ascii="Arial" w:eastAsiaTheme="majorEastAsia" w:hAnsi="Arial" w:cs="Arial"/>
          <w:color w:val="333333"/>
          <w:sz w:val="22"/>
          <w:szCs w:val="22"/>
          <w:lang w:val="en-GB"/>
        </w:rPr>
        <w:t xml:space="preserve"> per year (students, </w:t>
      </w:r>
      <w:r w:rsidR="00E44EA7" w:rsidRPr="00002394">
        <w:rPr>
          <w:rFonts w:ascii="Arial" w:eastAsiaTheme="majorEastAsia" w:hAnsi="Arial" w:cs="Arial"/>
          <w:color w:val="333333"/>
          <w:sz w:val="22"/>
          <w:szCs w:val="22"/>
          <w:lang w:val="en-GB"/>
        </w:rPr>
        <w:t xml:space="preserve">doctoral </w:t>
      </w:r>
      <w:r w:rsidRPr="00002394">
        <w:rPr>
          <w:rFonts w:ascii="Arial" w:eastAsiaTheme="majorEastAsia" w:hAnsi="Arial" w:cs="Arial"/>
          <w:color w:val="333333"/>
          <w:sz w:val="22"/>
          <w:szCs w:val="22"/>
          <w:lang w:val="en-GB"/>
        </w:rPr>
        <w:t xml:space="preserve">students, academic teachers and researchers) for research </w:t>
      </w:r>
      <w:r w:rsidR="00E44EA7" w:rsidRPr="00002394">
        <w:rPr>
          <w:rFonts w:ascii="Arial" w:eastAsiaTheme="majorEastAsia" w:hAnsi="Arial" w:cs="Arial"/>
          <w:color w:val="333333"/>
          <w:sz w:val="22"/>
          <w:szCs w:val="22"/>
          <w:lang w:val="en-GB"/>
        </w:rPr>
        <w:t>stays</w:t>
      </w:r>
      <w:r w:rsidRPr="00002394">
        <w:rPr>
          <w:rFonts w:ascii="Arial" w:eastAsiaTheme="majorEastAsia" w:hAnsi="Arial" w:cs="Arial"/>
          <w:color w:val="333333"/>
          <w:sz w:val="22"/>
          <w:szCs w:val="22"/>
          <w:lang w:val="en-GB"/>
        </w:rPr>
        <w:t xml:space="preserve"> of up to 10 months.</w:t>
      </w:r>
    </w:p>
    <w:p w:rsidR="007F2C29" w:rsidRPr="00002394" w:rsidRDefault="00F03C36" w:rsidP="00F03C36">
      <w:pPr>
        <w:spacing w:before="120" w:after="80"/>
        <w:jc w:val="both"/>
        <w:rPr>
          <w:rFonts w:ascii="Arial" w:hAnsi="Arial" w:cs="Arial"/>
          <w:sz w:val="22"/>
          <w:szCs w:val="22"/>
          <w:lang w:val="en-GB"/>
        </w:rPr>
      </w:pPr>
      <w:r w:rsidRPr="00002394">
        <w:rPr>
          <w:rFonts w:ascii="Arial" w:eastAsiaTheme="majorEastAsia" w:hAnsi="Arial" w:cs="Arial"/>
          <w:color w:val="333333"/>
          <w:sz w:val="22"/>
          <w:szCs w:val="22"/>
          <w:lang w:val="en-GB"/>
        </w:rPr>
        <w:t xml:space="preserve">The scholarships </w:t>
      </w:r>
      <w:r w:rsidR="00E44EA7" w:rsidRPr="00002394">
        <w:rPr>
          <w:rFonts w:ascii="Arial" w:eastAsiaTheme="majorEastAsia" w:hAnsi="Arial" w:cs="Arial"/>
          <w:color w:val="333333"/>
          <w:sz w:val="22"/>
          <w:szCs w:val="22"/>
          <w:lang w:val="en-GB"/>
        </w:rPr>
        <w:t>shall be</w:t>
      </w:r>
      <w:r w:rsidRPr="00002394">
        <w:rPr>
          <w:rFonts w:ascii="Arial" w:eastAsiaTheme="majorEastAsia" w:hAnsi="Arial" w:cs="Arial"/>
          <w:color w:val="333333"/>
          <w:sz w:val="22"/>
          <w:szCs w:val="22"/>
          <w:lang w:val="en-GB"/>
        </w:rPr>
        <w:t xml:space="preserve"> paid by the Polish side.</w:t>
      </w:r>
    </w:p>
    <w:p w:rsidR="0089067B" w:rsidRPr="00002394" w:rsidRDefault="0089067B" w:rsidP="00C32F5A">
      <w:pPr>
        <w:spacing w:before="120" w:after="80"/>
        <w:jc w:val="both"/>
        <w:rPr>
          <w:rFonts w:ascii="Arial" w:hAnsi="Arial" w:cs="Arial"/>
          <w:sz w:val="22"/>
          <w:szCs w:val="22"/>
          <w:lang w:val="en-GB"/>
        </w:rPr>
      </w:pPr>
    </w:p>
    <w:p w:rsidR="00412AB1" w:rsidRPr="00002394" w:rsidRDefault="00412AB1" w:rsidP="00C32F5A">
      <w:pPr>
        <w:spacing w:before="120" w:after="80"/>
        <w:jc w:val="both"/>
        <w:rPr>
          <w:rFonts w:ascii="Arial" w:hAnsi="Arial" w:cs="Arial"/>
          <w:sz w:val="22"/>
          <w:szCs w:val="22"/>
          <w:lang w:val="en-GB"/>
        </w:rPr>
      </w:pPr>
    </w:p>
    <w:p w:rsidR="007F2C29" w:rsidRPr="00002394" w:rsidRDefault="007F2C29"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F03C36" w:rsidRPr="00002394" w:rsidRDefault="00F03C36" w:rsidP="00C32F5A">
      <w:pPr>
        <w:spacing w:before="120" w:after="80"/>
        <w:jc w:val="both"/>
        <w:rPr>
          <w:rFonts w:ascii="Arial" w:hAnsi="Arial" w:cs="Arial"/>
          <w:sz w:val="22"/>
          <w:szCs w:val="22"/>
          <w:lang w:val="en-GB"/>
        </w:rPr>
      </w:pPr>
    </w:p>
    <w:p w:rsidR="007F2C29" w:rsidRPr="00002394" w:rsidRDefault="007F2C29" w:rsidP="00C32F5A">
      <w:pPr>
        <w:spacing w:before="120" w:after="80"/>
        <w:jc w:val="both"/>
        <w:rPr>
          <w:rFonts w:ascii="Arial" w:hAnsi="Arial" w:cs="Arial"/>
          <w:sz w:val="22"/>
          <w:szCs w:val="22"/>
          <w:u w:val="single"/>
          <w:lang w:val="en-GB"/>
        </w:rPr>
      </w:pPr>
      <w:bookmarkStart w:id="0" w:name="_GoBack"/>
      <w:bookmarkEnd w:id="0"/>
    </w:p>
    <w:sectPr w:rsidR="007F2C29" w:rsidRPr="00002394" w:rsidSect="00805B4C">
      <w:headerReference w:type="default" r:id="rId8"/>
      <w:footerReference w:type="default" r:id="rId9"/>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65" w:rsidRDefault="00EE7C65">
      <w:r>
        <w:separator/>
      </w:r>
    </w:p>
  </w:endnote>
  <w:endnote w:type="continuationSeparator" w:id="0">
    <w:p w:rsidR="00EE7C65" w:rsidRDefault="00EE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ato">
    <w:altName w:val="Lato Light"/>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42193"/>
      <w:docPartObj>
        <w:docPartGallery w:val="Page Numbers (Bottom of Page)"/>
        <w:docPartUnique/>
      </w:docPartObj>
    </w:sdtPr>
    <w:sdtEndPr/>
    <w:sdtContent>
      <w:p w:rsidR="00FB623B" w:rsidRDefault="000F4081">
        <w:pPr>
          <w:pStyle w:val="Stopka"/>
          <w:jc w:val="center"/>
        </w:pPr>
        <w:r>
          <w:fldChar w:fldCharType="begin"/>
        </w:r>
        <w:r>
          <w:instrText>PAGE   \* MERGEFORMAT</w:instrText>
        </w:r>
        <w:r>
          <w:fldChar w:fldCharType="separate"/>
        </w:r>
        <w:r w:rsidR="00A45E8A">
          <w:rPr>
            <w:noProof/>
          </w:rPr>
          <w:t>9</w:t>
        </w:r>
        <w:r>
          <w:rPr>
            <w:noProof/>
          </w:rPr>
          <w:fldChar w:fldCharType="end"/>
        </w:r>
      </w:p>
    </w:sdtContent>
  </w:sdt>
  <w:p w:rsidR="00FB623B" w:rsidRDefault="00FB62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65" w:rsidRDefault="00EE7C65">
      <w:r>
        <w:separator/>
      </w:r>
    </w:p>
  </w:footnote>
  <w:footnote w:type="continuationSeparator" w:id="0">
    <w:p w:rsidR="00EE7C65" w:rsidRDefault="00EE7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3B" w:rsidRDefault="00FB623B">
    <w:pPr>
      <w:pStyle w:val="Nagwek"/>
    </w:pPr>
    <w:r w:rsidRPr="000D1EF7">
      <w:rPr>
        <w:noProof/>
        <w:lang w:eastAsia="pl-PL" w:bidi="ar-SA"/>
      </w:rPr>
      <w:drawing>
        <wp:inline distT="0" distB="0" distL="0" distR="0">
          <wp:extent cx="4038600" cy="567406"/>
          <wp:effectExtent l="0" t="0" r="0"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6250" t="26479" r="4688" b="28113"/>
                  <a:stretch>
                    <a:fillRect/>
                  </a:stretch>
                </pic:blipFill>
                <pic:spPr bwMode="auto">
                  <a:xfrm>
                    <a:off x="0" y="0"/>
                    <a:ext cx="4089523" cy="574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7E"/>
    <w:multiLevelType w:val="multilevel"/>
    <w:tmpl w:val="3C66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456A"/>
    <w:multiLevelType w:val="hybridMultilevel"/>
    <w:tmpl w:val="721AB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426E2"/>
    <w:multiLevelType w:val="hybridMultilevel"/>
    <w:tmpl w:val="303859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11A84"/>
    <w:multiLevelType w:val="hybridMultilevel"/>
    <w:tmpl w:val="8098DA4E"/>
    <w:lvl w:ilvl="0" w:tplc="A2DC6D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B123F"/>
    <w:multiLevelType w:val="hybridMultilevel"/>
    <w:tmpl w:val="62C47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07211"/>
    <w:multiLevelType w:val="hybridMultilevel"/>
    <w:tmpl w:val="914EE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DA73A6"/>
    <w:multiLevelType w:val="multilevel"/>
    <w:tmpl w:val="EEDE559A"/>
    <w:lvl w:ilvl="0">
      <w:start w:val="2"/>
      <w:numFmt w:val="decimal"/>
      <w:lvlText w:val="%1."/>
      <w:lvlJc w:val="left"/>
      <w:pPr>
        <w:ind w:left="525" w:hanging="525"/>
      </w:pPr>
      <w:rPr>
        <w:rFonts w:hint="default"/>
      </w:rPr>
    </w:lvl>
    <w:lvl w:ilvl="1">
      <w:start w:val="1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6404B43"/>
    <w:multiLevelType w:val="hybridMultilevel"/>
    <w:tmpl w:val="B846E3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DD474C"/>
    <w:multiLevelType w:val="hybridMultilevel"/>
    <w:tmpl w:val="22BCD6B6"/>
    <w:lvl w:ilvl="0" w:tplc="A718ED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D2236"/>
    <w:multiLevelType w:val="hybridMultilevel"/>
    <w:tmpl w:val="5322C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505B2C"/>
    <w:multiLevelType w:val="multilevel"/>
    <w:tmpl w:val="D73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F5F3B"/>
    <w:multiLevelType w:val="multilevel"/>
    <w:tmpl w:val="4E6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57987"/>
    <w:multiLevelType w:val="hybridMultilevel"/>
    <w:tmpl w:val="277A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C2490"/>
    <w:multiLevelType w:val="hybridMultilevel"/>
    <w:tmpl w:val="B6267E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1F1047"/>
    <w:multiLevelType w:val="multilevel"/>
    <w:tmpl w:val="321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81D5D"/>
    <w:multiLevelType w:val="hybridMultilevel"/>
    <w:tmpl w:val="409C228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2A7631C3"/>
    <w:multiLevelType w:val="hybridMultilevel"/>
    <w:tmpl w:val="C32E72FE"/>
    <w:lvl w:ilvl="0" w:tplc="C8AE5DD2">
      <w:start w:val="1"/>
      <w:numFmt w:val="decimal"/>
      <w:lvlText w:val="%1)"/>
      <w:lvlJc w:val="left"/>
      <w:pPr>
        <w:ind w:left="709"/>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F1507C7"/>
    <w:multiLevelType w:val="hybridMultilevel"/>
    <w:tmpl w:val="09A2C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FE6A34"/>
    <w:multiLevelType w:val="hybridMultilevel"/>
    <w:tmpl w:val="B3CC0AE6"/>
    <w:lvl w:ilvl="0" w:tplc="627EEBC4">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60071"/>
    <w:multiLevelType w:val="multilevel"/>
    <w:tmpl w:val="4D9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D2922"/>
    <w:multiLevelType w:val="hybridMultilevel"/>
    <w:tmpl w:val="F6CA3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8184D"/>
    <w:multiLevelType w:val="hybridMultilevel"/>
    <w:tmpl w:val="4D3EBAA0"/>
    <w:lvl w:ilvl="0" w:tplc="44165F2E">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14976DA"/>
    <w:multiLevelType w:val="hybridMultilevel"/>
    <w:tmpl w:val="AAF4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227BA2"/>
    <w:multiLevelType w:val="multilevel"/>
    <w:tmpl w:val="0D6400DA"/>
    <w:lvl w:ilvl="0">
      <w:start w:val="1"/>
      <w:numFmt w:val="decimal"/>
      <w:lvlText w:val="%1."/>
      <w:lvlJc w:val="left"/>
      <w:pPr>
        <w:ind w:left="720" w:hanging="360"/>
      </w:pPr>
      <w:rPr>
        <w:rFonts w:hint="default"/>
      </w:rPr>
    </w:lvl>
    <w:lvl w:ilvl="1">
      <w:start w:val="14"/>
      <w:numFmt w:val="decimal"/>
      <w:isLgl/>
      <w:lvlText w:val="%1.%2"/>
      <w:lvlJc w:val="left"/>
      <w:pPr>
        <w:ind w:left="360" w:firstLine="0"/>
      </w:pPr>
      <w:rPr>
        <w:rFonts w:hint="default"/>
      </w:rPr>
    </w:lvl>
    <w:lvl w:ilvl="2">
      <w:start w:val="1"/>
      <w:numFmt w:val="decimal"/>
      <w:isLgl/>
      <w:lvlText w:val="%1.%2.%3"/>
      <w:lvlJc w:val="left"/>
      <w:pPr>
        <w:ind w:left="540" w:hanging="180"/>
      </w:pPr>
      <w:rPr>
        <w:rFonts w:hint="default"/>
      </w:rPr>
    </w:lvl>
    <w:lvl w:ilvl="3">
      <w:start w:val="1"/>
      <w:numFmt w:val="decimal"/>
      <w:isLgl/>
      <w:lvlText w:val="%1.%2.%3.%4"/>
      <w:lvlJc w:val="left"/>
      <w:pPr>
        <w:ind w:left="900" w:hanging="54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1260" w:hanging="90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620" w:hanging="1260"/>
      </w:pPr>
      <w:rPr>
        <w:rFonts w:hint="default"/>
      </w:rPr>
    </w:lvl>
    <w:lvl w:ilvl="8">
      <w:start w:val="1"/>
      <w:numFmt w:val="decimal"/>
      <w:isLgl/>
      <w:lvlText w:val="%1.%2.%3.%4.%5.%6.%7.%8.%9"/>
      <w:lvlJc w:val="left"/>
      <w:pPr>
        <w:ind w:left="1620" w:hanging="1260"/>
      </w:pPr>
      <w:rPr>
        <w:rFonts w:hint="default"/>
      </w:rPr>
    </w:lvl>
  </w:abstractNum>
  <w:abstractNum w:abstractNumId="24" w15:restartNumberingAfterBreak="0">
    <w:nsid w:val="329369F7"/>
    <w:multiLevelType w:val="hybridMultilevel"/>
    <w:tmpl w:val="F508CA5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40E00F84"/>
    <w:multiLevelType w:val="hybridMultilevel"/>
    <w:tmpl w:val="499C725C"/>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240636C"/>
    <w:multiLevelType w:val="hybridMultilevel"/>
    <w:tmpl w:val="CF046E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0A0655"/>
    <w:multiLevelType w:val="hybridMultilevel"/>
    <w:tmpl w:val="B3CC0AE6"/>
    <w:lvl w:ilvl="0" w:tplc="627EEBC4">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605D87"/>
    <w:multiLevelType w:val="hybridMultilevel"/>
    <w:tmpl w:val="827E7F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3320E"/>
    <w:multiLevelType w:val="multilevel"/>
    <w:tmpl w:val="045E0BB2"/>
    <w:lvl w:ilvl="0">
      <w:start w:val="1"/>
      <w:numFmt w:val="upperRoman"/>
      <w:lvlText w:val="%1."/>
      <w:lvlJc w:val="left"/>
      <w:pPr>
        <w:ind w:left="1080" w:hanging="720"/>
      </w:pPr>
      <w:rPr>
        <w:rFonts w:hint="default"/>
      </w:rPr>
    </w:lvl>
    <w:lvl w:ilvl="1">
      <w:start w:val="12"/>
      <w:numFmt w:val="decimal"/>
      <w:isLgl/>
      <w:lvlText w:val="%1.%2"/>
      <w:lvlJc w:val="left"/>
      <w:pPr>
        <w:ind w:left="4577" w:hanging="465"/>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696" w:hanging="108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560" w:hanging="144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424" w:hanging="1800"/>
      </w:pPr>
      <w:rPr>
        <w:rFonts w:hint="default"/>
      </w:rPr>
    </w:lvl>
    <w:lvl w:ilvl="8">
      <w:start w:val="1"/>
      <w:numFmt w:val="decimal"/>
      <w:isLgl/>
      <w:lvlText w:val="%1.%2.%3.%4.%5.%6.%7.%8.%9"/>
      <w:lvlJc w:val="left"/>
      <w:pPr>
        <w:ind w:left="32176" w:hanging="1800"/>
      </w:pPr>
      <w:rPr>
        <w:rFonts w:hint="default"/>
      </w:rPr>
    </w:lvl>
  </w:abstractNum>
  <w:abstractNum w:abstractNumId="30" w15:restartNumberingAfterBreak="0">
    <w:nsid w:val="54FC17CE"/>
    <w:multiLevelType w:val="hybridMultilevel"/>
    <w:tmpl w:val="0D5E4B84"/>
    <w:lvl w:ilvl="0" w:tplc="C42E8ACA">
      <w:start w:val="1"/>
      <w:numFmt w:val="decimal"/>
      <w:lvlText w:val="2.%1."/>
      <w:lvlJc w:val="left"/>
      <w:pPr>
        <w:ind w:left="447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4510BF"/>
    <w:multiLevelType w:val="hybridMultilevel"/>
    <w:tmpl w:val="5EDA6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94608B"/>
    <w:multiLevelType w:val="hybridMultilevel"/>
    <w:tmpl w:val="22E05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CD1A8A"/>
    <w:multiLevelType w:val="hybridMultilevel"/>
    <w:tmpl w:val="C68A4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9E7453"/>
    <w:multiLevelType w:val="multilevel"/>
    <w:tmpl w:val="B1E2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F10D23"/>
    <w:multiLevelType w:val="hybridMultilevel"/>
    <w:tmpl w:val="6592033E"/>
    <w:lvl w:ilvl="0" w:tplc="FA46FFD6">
      <w:start w:val="1"/>
      <w:numFmt w:val="lowerLetter"/>
      <w:lvlText w:val="%1)"/>
      <w:lvlJc w:val="left"/>
      <w:pPr>
        <w:ind w:left="1494" w:hanging="360"/>
      </w:pPr>
      <w:rPr>
        <w:rFonts w:cs="Calibr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726F683C"/>
    <w:multiLevelType w:val="hybridMultilevel"/>
    <w:tmpl w:val="FF4CB9F8"/>
    <w:lvl w:ilvl="0" w:tplc="E62CBE88">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C00E2F"/>
    <w:multiLevelType w:val="multilevel"/>
    <w:tmpl w:val="B1A2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D3B25"/>
    <w:multiLevelType w:val="hybridMultilevel"/>
    <w:tmpl w:val="520A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9E125D"/>
    <w:multiLevelType w:val="hybridMultilevel"/>
    <w:tmpl w:val="499C725C"/>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7FC3ECF"/>
    <w:multiLevelType w:val="hybridMultilevel"/>
    <w:tmpl w:val="A462C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9"/>
  </w:num>
  <w:num w:numId="4">
    <w:abstractNumId w:val="36"/>
  </w:num>
  <w:num w:numId="5">
    <w:abstractNumId w:val="16"/>
  </w:num>
  <w:num w:numId="6">
    <w:abstractNumId w:val="35"/>
  </w:num>
  <w:num w:numId="7">
    <w:abstractNumId w:val="39"/>
  </w:num>
  <w:num w:numId="8">
    <w:abstractNumId w:val="21"/>
  </w:num>
  <w:num w:numId="9">
    <w:abstractNumId w:val="25"/>
  </w:num>
  <w:num w:numId="10">
    <w:abstractNumId w:val="23"/>
  </w:num>
  <w:num w:numId="11">
    <w:abstractNumId w:val="7"/>
  </w:num>
  <w:num w:numId="12">
    <w:abstractNumId w:val="13"/>
  </w:num>
  <w:num w:numId="13">
    <w:abstractNumId w:val="18"/>
  </w:num>
  <w:num w:numId="14">
    <w:abstractNumId w:val="6"/>
  </w:num>
  <w:num w:numId="15">
    <w:abstractNumId w:val="28"/>
  </w:num>
  <w:num w:numId="16">
    <w:abstractNumId w:val="34"/>
  </w:num>
  <w:num w:numId="17">
    <w:abstractNumId w:val="0"/>
  </w:num>
  <w:num w:numId="18">
    <w:abstractNumId w:val="19"/>
  </w:num>
  <w:num w:numId="19">
    <w:abstractNumId w:val="37"/>
  </w:num>
  <w:num w:numId="20">
    <w:abstractNumId w:val="10"/>
  </w:num>
  <w:num w:numId="21">
    <w:abstractNumId w:val="14"/>
  </w:num>
  <w:num w:numId="22">
    <w:abstractNumId w:val="3"/>
  </w:num>
  <w:num w:numId="23">
    <w:abstractNumId w:val="11"/>
  </w:num>
  <w:num w:numId="24">
    <w:abstractNumId w:val="20"/>
  </w:num>
  <w:num w:numId="25">
    <w:abstractNumId w:val="9"/>
  </w:num>
  <w:num w:numId="26">
    <w:abstractNumId w:val="12"/>
  </w:num>
  <w:num w:numId="27">
    <w:abstractNumId w:val="22"/>
  </w:num>
  <w:num w:numId="28">
    <w:abstractNumId w:val="15"/>
  </w:num>
  <w:num w:numId="29">
    <w:abstractNumId w:val="32"/>
  </w:num>
  <w:num w:numId="30">
    <w:abstractNumId w:val="5"/>
  </w:num>
  <w:num w:numId="31">
    <w:abstractNumId w:val="2"/>
  </w:num>
  <w:num w:numId="32">
    <w:abstractNumId w:val="31"/>
  </w:num>
  <w:num w:numId="33">
    <w:abstractNumId w:val="4"/>
  </w:num>
  <w:num w:numId="34">
    <w:abstractNumId w:val="38"/>
  </w:num>
  <w:num w:numId="35">
    <w:abstractNumId w:val="17"/>
  </w:num>
  <w:num w:numId="36">
    <w:abstractNumId w:val="40"/>
  </w:num>
  <w:num w:numId="37">
    <w:abstractNumId w:val="26"/>
  </w:num>
  <w:num w:numId="38">
    <w:abstractNumId w:val="24"/>
  </w:num>
  <w:num w:numId="39">
    <w:abstractNumId w:val="1"/>
  </w:num>
  <w:num w:numId="40">
    <w:abstractNumId w:val="8"/>
  </w:num>
  <w:num w:numId="41">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A8"/>
    <w:rsid w:val="00002394"/>
    <w:rsid w:val="00006E74"/>
    <w:rsid w:val="00010946"/>
    <w:rsid w:val="0001706D"/>
    <w:rsid w:val="00030F60"/>
    <w:rsid w:val="000330D0"/>
    <w:rsid w:val="000360BC"/>
    <w:rsid w:val="000437A8"/>
    <w:rsid w:val="0006630D"/>
    <w:rsid w:val="00071258"/>
    <w:rsid w:val="000738CE"/>
    <w:rsid w:val="000951A7"/>
    <w:rsid w:val="00096A9D"/>
    <w:rsid w:val="000A7BF2"/>
    <w:rsid w:val="000E228F"/>
    <w:rsid w:val="000F4081"/>
    <w:rsid w:val="00107ECA"/>
    <w:rsid w:val="00120472"/>
    <w:rsid w:val="00127427"/>
    <w:rsid w:val="00141194"/>
    <w:rsid w:val="001547FC"/>
    <w:rsid w:val="00187DC2"/>
    <w:rsid w:val="001A2AC1"/>
    <w:rsid w:val="001B5C3C"/>
    <w:rsid w:val="001C0076"/>
    <w:rsid w:val="001E0D00"/>
    <w:rsid w:val="00236F28"/>
    <w:rsid w:val="002719F3"/>
    <w:rsid w:val="00271B06"/>
    <w:rsid w:val="002923EB"/>
    <w:rsid w:val="002D2DD4"/>
    <w:rsid w:val="002F07C2"/>
    <w:rsid w:val="00306CF6"/>
    <w:rsid w:val="00324ECD"/>
    <w:rsid w:val="003876FC"/>
    <w:rsid w:val="00397C47"/>
    <w:rsid w:val="003A1D52"/>
    <w:rsid w:val="003E37E2"/>
    <w:rsid w:val="003F0202"/>
    <w:rsid w:val="00400468"/>
    <w:rsid w:val="004066C2"/>
    <w:rsid w:val="00411916"/>
    <w:rsid w:val="00412AB1"/>
    <w:rsid w:val="00415D68"/>
    <w:rsid w:val="0043039D"/>
    <w:rsid w:val="00445C72"/>
    <w:rsid w:val="00461156"/>
    <w:rsid w:val="004717B6"/>
    <w:rsid w:val="004810B7"/>
    <w:rsid w:val="004848A7"/>
    <w:rsid w:val="00496D98"/>
    <w:rsid w:val="004A23C8"/>
    <w:rsid w:val="004A33D6"/>
    <w:rsid w:val="004A56DD"/>
    <w:rsid w:val="004C6048"/>
    <w:rsid w:val="004C64ED"/>
    <w:rsid w:val="004D2376"/>
    <w:rsid w:val="004E6974"/>
    <w:rsid w:val="00514585"/>
    <w:rsid w:val="00522699"/>
    <w:rsid w:val="00580E66"/>
    <w:rsid w:val="005847B7"/>
    <w:rsid w:val="00587DDB"/>
    <w:rsid w:val="005A7B02"/>
    <w:rsid w:val="005C0E3D"/>
    <w:rsid w:val="005D0258"/>
    <w:rsid w:val="005D0AB0"/>
    <w:rsid w:val="00621D20"/>
    <w:rsid w:val="00631DB1"/>
    <w:rsid w:val="006365A4"/>
    <w:rsid w:val="00637B41"/>
    <w:rsid w:val="00653ABA"/>
    <w:rsid w:val="006556C9"/>
    <w:rsid w:val="00690E07"/>
    <w:rsid w:val="006C2D98"/>
    <w:rsid w:val="006F5A90"/>
    <w:rsid w:val="006F64BE"/>
    <w:rsid w:val="00705553"/>
    <w:rsid w:val="00706098"/>
    <w:rsid w:val="007070C8"/>
    <w:rsid w:val="00733718"/>
    <w:rsid w:val="00736940"/>
    <w:rsid w:val="00753C93"/>
    <w:rsid w:val="00753E01"/>
    <w:rsid w:val="0076362D"/>
    <w:rsid w:val="0078562C"/>
    <w:rsid w:val="00797998"/>
    <w:rsid w:val="007F2C29"/>
    <w:rsid w:val="007F2EF8"/>
    <w:rsid w:val="007F6C7C"/>
    <w:rsid w:val="00805B4C"/>
    <w:rsid w:val="00810655"/>
    <w:rsid w:val="00812F4A"/>
    <w:rsid w:val="00824DFB"/>
    <w:rsid w:val="00835D06"/>
    <w:rsid w:val="008601F0"/>
    <w:rsid w:val="0089067B"/>
    <w:rsid w:val="008A3A9A"/>
    <w:rsid w:val="008B2AC8"/>
    <w:rsid w:val="008D55BC"/>
    <w:rsid w:val="008E5342"/>
    <w:rsid w:val="008F247A"/>
    <w:rsid w:val="00900772"/>
    <w:rsid w:val="0092540F"/>
    <w:rsid w:val="00927863"/>
    <w:rsid w:val="00937064"/>
    <w:rsid w:val="009678BD"/>
    <w:rsid w:val="00996011"/>
    <w:rsid w:val="009B104B"/>
    <w:rsid w:val="009B7435"/>
    <w:rsid w:val="009D07FA"/>
    <w:rsid w:val="009D0FC4"/>
    <w:rsid w:val="009D7038"/>
    <w:rsid w:val="00A033B1"/>
    <w:rsid w:val="00A10975"/>
    <w:rsid w:val="00A134AA"/>
    <w:rsid w:val="00A2549C"/>
    <w:rsid w:val="00A3130E"/>
    <w:rsid w:val="00A3315F"/>
    <w:rsid w:val="00A355EC"/>
    <w:rsid w:val="00A35934"/>
    <w:rsid w:val="00A45E8A"/>
    <w:rsid w:val="00A5019C"/>
    <w:rsid w:val="00A63B97"/>
    <w:rsid w:val="00A72819"/>
    <w:rsid w:val="00AA0B01"/>
    <w:rsid w:val="00AA69B2"/>
    <w:rsid w:val="00AC2D88"/>
    <w:rsid w:val="00AD3D91"/>
    <w:rsid w:val="00AE7453"/>
    <w:rsid w:val="00B049D8"/>
    <w:rsid w:val="00B51CC1"/>
    <w:rsid w:val="00B6519F"/>
    <w:rsid w:val="00B750F5"/>
    <w:rsid w:val="00B921F9"/>
    <w:rsid w:val="00BA1E7F"/>
    <w:rsid w:val="00BB1B1E"/>
    <w:rsid w:val="00BB509E"/>
    <w:rsid w:val="00BB7DA8"/>
    <w:rsid w:val="00BC4617"/>
    <w:rsid w:val="00C04801"/>
    <w:rsid w:val="00C108EE"/>
    <w:rsid w:val="00C251B0"/>
    <w:rsid w:val="00C32F5A"/>
    <w:rsid w:val="00C5243D"/>
    <w:rsid w:val="00C5284F"/>
    <w:rsid w:val="00C661B4"/>
    <w:rsid w:val="00C66CEE"/>
    <w:rsid w:val="00C67198"/>
    <w:rsid w:val="00C7128C"/>
    <w:rsid w:val="00C82720"/>
    <w:rsid w:val="00C87312"/>
    <w:rsid w:val="00CA0364"/>
    <w:rsid w:val="00CA7737"/>
    <w:rsid w:val="00CB3587"/>
    <w:rsid w:val="00CB6D1E"/>
    <w:rsid w:val="00CC5656"/>
    <w:rsid w:val="00CF3AA4"/>
    <w:rsid w:val="00D27DF6"/>
    <w:rsid w:val="00D44D40"/>
    <w:rsid w:val="00D5053D"/>
    <w:rsid w:val="00D72665"/>
    <w:rsid w:val="00D80940"/>
    <w:rsid w:val="00D872A3"/>
    <w:rsid w:val="00D90BE6"/>
    <w:rsid w:val="00DD12A3"/>
    <w:rsid w:val="00DF663B"/>
    <w:rsid w:val="00E0521C"/>
    <w:rsid w:val="00E1560A"/>
    <w:rsid w:val="00E26A96"/>
    <w:rsid w:val="00E42FB9"/>
    <w:rsid w:val="00E44EA7"/>
    <w:rsid w:val="00E62C1C"/>
    <w:rsid w:val="00E84D87"/>
    <w:rsid w:val="00EA5CEF"/>
    <w:rsid w:val="00EE7C65"/>
    <w:rsid w:val="00F03C36"/>
    <w:rsid w:val="00F1461B"/>
    <w:rsid w:val="00F27947"/>
    <w:rsid w:val="00F3305D"/>
    <w:rsid w:val="00F402CA"/>
    <w:rsid w:val="00F43987"/>
    <w:rsid w:val="00F47602"/>
    <w:rsid w:val="00F577B7"/>
    <w:rsid w:val="00F81003"/>
    <w:rsid w:val="00F8488E"/>
    <w:rsid w:val="00FA2076"/>
    <w:rsid w:val="00FA40A3"/>
    <w:rsid w:val="00FB1D63"/>
    <w:rsid w:val="00FB623B"/>
    <w:rsid w:val="00FC71A8"/>
    <w:rsid w:val="00FE64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BDF"/>
  <w15:docId w15:val="{A1C43C6C-AACC-4E3F-A8A0-DD51F7F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3A1D52"/>
    <w:pPr>
      <w:keepNext/>
      <w:keepLines/>
      <w:spacing w:before="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semiHidden/>
    <w:unhideWhenUsed/>
    <w:qFormat/>
    <w:rsid w:val="0006630D"/>
    <w:pPr>
      <w:keepNext/>
      <w:keepLines/>
      <w:spacing w:before="40"/>
      <w:outlineLvl w:val="1"/>
    </w:pPr>
    <w:rPr>
      <w:rFonts w:asciiTheme="majorHAnsi" w:eastAsiaTheme="majorEastAsia" w:hAnsiTheme="majorHAnsi"/>
      <w:color w:val="2E74B5" w:themeColor="accent1" w:themeShade="BF"/>
      <w:sz w:val="26"/>
      <w:szCs w:val="23"/>
    </w:rPr>
  </w:style>
  <w:style w:type="paragraph" w:styleId="Nagwek6">
    <w:name w:val="heading 6"/>
    <w:basedOn w:val="Normalny"/>
    <w:next w:val="Normalny"/>
    <w:link w:val="Nagwek6Znak"/>
    <w:uiPriority w:val="9"/>
    <w:semiHidden/>
    <w:unhideWhenUsed/>
    <w:qFormat/>
    <w:rsid w:val="006F64BE"/>
    <w:pPr>
      <w:keepNext/>
      <w:keepLines/>
      <w:spacing w:before="40"/>
      <w:outlineLvl w:val="5"/>
    </w:pPr>
    <w:rPr>
      <w:rFonts w:asciiTheme="majorHAnsi" w:eastAsiaTheme="majorEastAsia" w:hAnsiTheme="majorHAnsi"/>
      <w:color w:val="1F4D78" w:themeColor="accent1" w:themeShade="7F"/>
      <w:szCs w:val="21"/>
    </w:rPr>
  </w:style>
  <w:style w:type="paragraph" w:styleId="Nagwek8">
    <w:name w:val="heading 8"/>
    <w:basedOn w:val="Normalny"/>
    <w:next w:val="Normalny"/>
    <w:link w:val="Nagwek8Znak"/>
    <w:uiPriority w:val="9"/>
    <w:semiHidden/>
    <w:unhideWhenUsed/>
    <w:qFormat/>
    <w:rsid w:val="00DF663B"/>
    <w:pPr>
      <w:spacing w:before="240" w:after="60"/>
      <w:outlineLvl w:val="7"/>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7DA8"/>
    <w:pPr>
      <w:tabs>
        <w:tab w:val="center" w:pos="4536"/>
        <w:tab w:val="right" w:pos="9072"/>
      </w:tabs>
    </w:pPr>
  </w:style>
  <w:style w:type="character" w:customStyle="1" w:styleId="NagwekZnak">
    <w:name w:val="Nagłówek Znak"/>
    <w:basedOn w:val="Domylnaczcionkaakapitu"/>
    <w:link w:val="Nagwek"/>
    <w:uiPriority w:val="99"/>
    <w:rsid w:val="00BB7DA8"/>
  </w:style>
  <w:style w:type="paragraph" w:customStyle="1" w:styleId="Default">
    <w:name w:val="Default"/>
    <w:rsid w:val="00BB7DA8"/>
    <w:pPr>
      <w:autoSpaceDE w:val="0"/>
      <w:autoSpaceDN w:val="0"/>
      <w:adjustRightInd w:val="0"/>
      <w:spacing w:after="0" w:line="240" w:lineRule="auto"/>
    </w:pPr>
    <w:rPr>
      <w:rFonts w:ascii="Lato" w:hAnsi="Lato" w:cs="Lato"/>
      <w:color w:val="000000"/>
      <w:sz w:val="24"/>
      <w:szCs w:val="24"/>
    </w:rPr>
  </w:style>
  <w:style w:type="paragraph" w:styleId="Tekstdymka">
    <w:name w:val="Balloon Text"/>
    <w:basedOn w:val="Normalny"/>
    <w:link w:val="TekstdymkaZnak"/>
    <w:uiPriority w:val="99"/>
    <w:semiHidden/>
    <w:unhideWhenUsed/>
    <w:rsid w:val="005145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585"/>
    <w:rPr>
      <w:rFonts w:ascii="Segoe UI" w:hAnsi="Segoe UI" w:cs="Segoe UI"/>
      <w:sz w:val="18"/>
      <w:szCs w:val="18"/>
    </w:rPr>
  </w:style>
  <w:style w:type="paragraph" w:styleId="Akapitzlist">
    <w:name w:val="List Paragraph"/>
    <w:aliases w:val="Dot pt,F5 List Paragraph,List Paragraph1,Recommendation,List Paragraph11,Kolorowa lista — akcent 11,Numerowanie,List Paragraph"/>
    <w:basedOn w:val="Normalny"/>
    <w:link w:val="AkapitzlistZnak"/>
    <w:uiPriority w:val="34"/>
    <w:qFormat/>
    <w:rsid w:val="00F81003"/>
    <w:pPr>
      <w:spacing w:after="200" w:line="276" w:lineRule="auto"/>
      <w:ind w:left="720"/>
      <w:contextualSpacing/>
    </w:pPr>
  </w:style>
  <w:style w:type="character" w:styleId="Hipercze">
    <w:name w:val="Hyperlink"/>
    <w:basedOn w:val="Domylnaczcionkaakapitu"/>
    <w:uiPriority w:val="99"/>
    <w:unhideWhenUsed/>
    <w:rsid w:val="00F81003"/>
    <w:rPr>
      <w:color w:val="0563C1" w:themeColor="hyperlink"/>
      <w:u w:val="single"/>
    </w:rPr>
  </w:style>
  <w:style w:type="paragraph" w:styleId="NormalnyWeb">
    <w:name w:val="Normal (Web)"/>
    <w:basedOn w:val="Normalny"/>
    <w:uiPriority w:val="99"/>
    <w:unhideWhenUsed/>
    <w:rsid w:val="00522699"/>
    <w:pPr>
      <w:spacing w:before="100" w:beforeAutospacing="1" w:after="100" w:afterAutospacing="1"/>
    </w:pPr>
    <w:rPr>
      <w:rFonts w:eastAsia="Times New Roman" w:cs="Times New Roman"/>
      <w:lang w:eastAsia="pl-PL"/>
    </w:rPr>
  </w:style>
  <w:style w:type="character" w:styleId="Pogrubienie">
    <w:name w:val="Strong"/>
    <w:basedOn w:val="Domylnaczcionkaakapitu"/>
    <w:uiPriority w:val="22"/>
    <w:qFormat/>
    <w:rsid w:val="00522699"/>
    <w:rPr>
      <w:b/>
      <w:bCs/>
    </w:rPr>
  </w:style>
  <w:style w:type="character" w:styleId="Uwydatnienie">
    <w:name w:val="Emphasis"/>
    <w:basedOn w:val="Domylnaczcionkaakapitu"/>
    <w:uiPriority w:val="20"/>
    <w:qFormat/>
    <w:rsid w:val="00522699"/>
    <w:rPr>
      <w:i/>
      <w:iCs/>
    </w:rPr>
  </w:style>
  <w:style w:type="character" w:customStyle="1" w:styleId="Nagwek8Znak">
    <w:name w:val="Nagłówek 8 Znak"/>
    <w:basedOn w:val="Domylnaczcionkaakapitu"/>
    <w:link w:val="Nagwek8"/>
    <w:uiPriority w:val="9"/>
    <w:semiHidden/>
    <w:rsid w:val="00DF663B"/>
    <w:rPr>
      <w:rFonts w:ascii="Calibri" w:eastAsia="Times New Roman" w:hAnsi="Calibri" w:cs="Times New Roman"/>
      <w:i/>
      <w:iCs/>
      <w:sz w:val="24"/>
      <w:szCs w:val="24"/>
    </w:rPr>
  </w:style>
  <w:style w:type="character" w:customStyle="1" w:styleId="Nagwek2Znak">
    <w:name w:val="Nagłówek 2 Znak"/>
    <w:basedOn w:val="Domylnaczcionkaakapitu"/>
    <w:link w:val="Nagwek2"/>
    <w:uiPriority w:val="9"/>
    <w:semiHidden/>
    <w:rsid w:val="0006630D"/>
    <w:rPr>
      <w:rFonts w:asciiTheme="majorHAnsi" w:eastAsiaTheme="majorEastAsia" w:hAnsiTheme="majorHAnsi" w:cs="Mangal"/>
      <w:color w:val="2E74B5" w:themeColor="accent1" w:themeShade="BF"/>
      <w:kern w:val="1"/>
      <w:sz w:val="26"/>
      <w:szCs w:val="23"/>
      <w:lang w:eastAsia="hi-IN" w:bidi="hi-IN"/>
    </w:rPr>
  </w:style>
  <w:style w:type="character" w:customStyle="1" w:styleId="AkapitzlistZnak">
    <w:name w:val="Akapit z listą Znak"/>
    <w:aliases w:val="Dot pt Znak,F5 List Paragraph Znak,List Paragraph1 Znak,Recommendation Znak,List Paragraph11 Znak,Kolorowa lista — akcent 11 Znak,Numerowanie Znak,List Paragraph Znak"/>
    <w:link w:val="Akapitzlist"/>
    <w:uiPriority w:val="34"/>
    <w:qFormat/>
    <w:rsid w:val="0006630D"/>
  </w:style>
  <w:style w:type="table" w:styleId="Tabela-Siatka">
    <w:name w:val="Table Grid"/>
    <w:basedOn w:val="Standardowy"/>
    <w:uiPriority w:val="39"/>
    <w:rsid w:val="0006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6630D"/>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06630D"/>
    <w:rPr>
      <w:sz w:val="20"/>
      <w:szCs w:val="20"/>
    </w:rPr>
  </w:style>
  <w:style w:type="character" w:styleId="Odwoanieprzypisudolnego">
    <w:name w:val="footnote reference"/>
    <w:basedOn w:val="Domylnaczcionkaakapitu"/>
    <w:uiPriority w:val="99"/>
    <w:unhideWhenUsed/>
    <w:rsid w:val="0006630D"/>
    <w:rPr>
      <w:vertAlign w:val="superscript"/>
    </w:rPr>
  </w:style>
  <w:style w:type="table" w:customStyle="1" w:styleId="Tabela-Siatka1">
    <w:name w:val="Tabela - Siatka1"/>
    <w:basedOn w:val="Standardowy"/>
    <w:next w:val="Tabela-Siatka"/>
    <w:uiPriority w:val="39"/>
    <w:qFormat/>
    <w:rsid w:val="0006630D"/>
    <w:pPr>
      <w:spacing w:after="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
    <w:name w:val="List Continue"/>
    <w:basedOn w:val="Normalny"/>
    <w:uiPriority w:val="99"/>
    <w:unhideWhenUsed/>
    <w:rsid w:val="0006630D"/>
    <w:pPr>
      <w:widowControl/>
      <w:suppressAutoHyphens w:val="0"/>
      <w:spacing w:after="120" w:line="259" w:lineRule="auto"/>
      <w:ind w:left="283"/>
      <w:contextualSpacing/>
    </w:pPr>
    <w:rPr>
      <w:rFonts w:asciiTheme="minorHAnsi" w:eastAsiaTheme="minorHAnsi" w:hAnsiTheme="minorHAnsi" w:cstheme="minorBidi"/>
      <w:kern w:val="0"/>
      <w:sz w:val="22"/>
      <w:szCs w:val="22"/>
      <w:lang w:eastAsia="en-US" w:bidi="ar-SA"/>
    </w:rPr>
  </w:style>
  <w:style w:type="character" w:customStyle="1" w:styleId="Nagwek6Znak">
    <w:name w:val="Nagłówek 6 Znak"/>
    <w:basedOn w:val="Domylnaczcionkaakapitu"/>
    <w:link w:val="Nagwek6"/>
    <w:uiPriority w:val="9"/>
    <w:semiHidden/>
    <w:rsid w:val="006F64BE"/>
    <w:rPr>
      <w:rFonts w:asciiTheme="majorHAnsi" w:eastAsiaTheme="majorEastAsia" w:hAnsiTheme="majorHAnsi" w:cs="Mangal"/>
      <w:color w:val="1F4D78" w:themeColor="accent1" w:themeShade="7F"/>
      <w:kern w:val="1"/>
      <w:sz w:val="24"/>
      <w:szCs w:val="21"/>
      <w:lang w:eastAsia="hi-IN" w:bidi="hi-IN"/>
    </w:rPr>
  </w:style>
  <w:style w:type="character" w:customStyle="1" w:styleId="Nagwek1Znak">
    <w:name w:val="Nagłówek 1 Znak"/>
    <w:basedOn w:val="Domylnaczcionkaakapitu"/>
    <w:link w:val="Nagwek1"/>
    <w:uiPriority w:val="9"/>
    <w:rsid w:val="003A1D52"/>
    <w:rPr>
      <w:rFonts w:asciiTheme="majorHAnsi" w:eastAsiaTheme="majorEastAsia" w:hAnsiTheme="majorHAnsi" w:cs="Mangal"/>
      <w:color w:val="2E74B5" w:themeColor="accent1" w:themeShade="BF"/>
      <w:kern w:val="1"/>
      <w:sz w:val="32"/>
      <w:szCs w:val="29"/>
      <w:lang w:eastAsia="hi-IN" w:bidi="hi-IN"/>
    </w:rPr>
  </w:style>
  <w:style w:type="paragraph" w:styleId="Stopka">
    <w:name w:val="footer"/>
    <w:basedOn w:val="Normalny"/>
    <w:link w:val="StopkaZnak"/>
    <w:uiPriority w:val="99"/>
    <w:unhideWhenUsed/>
    <w:rsid w:val="005847B7"/>
    <w:pPr>
      <w:tabs>
        <w:tab w:val="center" w:pos="4536"/>
        <w:tab w:val="right" w:pos="9072"/>
      </w:tabs>
    </w:pPr>
    <w:rPr>
      <w:szCs w:val="21"/>
    </w:rPr>
  </w:style>
  <w:style w:type="character" w:customStyle="1" w:styleId="StopkaZnak">
    <w:name w:val="Stopka Znak"/>
    <w:basedOn w:val="Domylnaczcionkaakapitu"/>
    <w:link w:val="Stopka"/>
    <w:uiPriority w:val="99"/>
    <w:rsid w:val="005847B7"/>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C32F5A"/>
    <w:rPr>
      <w:sz w:val="16"/>
      <w:szCs w:val="16"/>
    </w:rPr>
  </w:style>
  <w:style w:type="paragraph" w:styleId="Tekstkomentarza">
    <w:name w:val="annotation text"/>
    <w:basedOn w:val="Normalny"/>
    <w:link w:val="TekstkomentarzaZnak"/>
    <w:uiPriority w:val="99"/>
    <w:semiHidden/>
    <w:unhideWhenUsed/>
    <w:rsid w:val="004C6048"/>
    <w:rPr>
      <w:sz w:val="20"/>
      <w:szCs w:val="18"/>
    </w:rPr>
  </w:style>
  <w:style w:type="character" w:customStyle="1" w:styleId="TekstkomentarzaZnak">
    <w:name w:val="Tekst komentarza Znak"/>
    <w:basedOn w:val="Domylnaczcionkaakapitu"/>
    <w:link w:val="Tekstkomentarza"/>
    <w:uiPriority w:val="99"/>
    <w:semiHidden/>
    <w:rsid w:val="004C6048"/>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4C6048"/>
    <w:rPr>
      <w:b/>
      <w:bCs/>
    </w:rPr>
  </w:style>
  <w:style w:type="character" w:customStyle="1" w:styleId="TematkomentarzaZnak">
    <w:name w:val="Temat komentarza Znak"/>
    <w:basedOn w:val="TekstkomentarzaZnak"/>
    <w:link w:val="Tematkomentarza"/>
    <w:uiPriority w:val="99"/>
    <w:semiHidden/>
    <w:rsid w:val="004C6048"/>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1923">
      <w:bodyDiv w:val="1"/>
      <w:marLeft w:val="0"/>
      <w:marRight w:val="0"/>
      <w:marTop w:val="0"/>
      <w:marBottom w:val="0"/>
      <w:divBdr>
        <w:top w:val="none" w:sz="0" w:space="0" w:color="auto"/>
        <w:left w:val="none" w:sz="0" w:space="0" w:color="auto"/>
        <w:bottom w:val="none" w:sz="0" w:space="0" w:color="auto"/>
        <w:right w:val="none" w:sz="0" w:space="0" w:color="auto"/>
      </w:divBdr>
    </w:div>
    <w:div w:id="1858470544">
      <w:bodyDiv w:val="1"/>
      <w:marLeft w:val="0"/>
      <w:marRight w:val="0"/>
      <w:marTop w:val="0"/>
      <w:marBottom w:val="0"/>
      <w:divBdr>
        <w:top w:val="none" w:sz="0" w:space="0" w:color="auto"/>
        <w:left w:val="none" w:sz="0" w:space="0" w:color="auto"/>
        <w:bottom w:val="none" w:sz="0" w:space="0" w:color="auto"/>
        <w:right w:val="none" w:sz="0" w:space="0" w:color="auto"/>
      </w:divBdr>
      <w:divsChild>
        <w:div w:id="62026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8A9E-47B5-4D76-8552-68687F80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2373</Words>
  <Characters>14244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Świtała</dc:creator>
  <cp:lastModifiedBy>Ewa Sołtysik</cp:lastModifiedBy>
  <cp:revision>2</cp:revision>
  <cp:lastPrinted>2020-09-28T14:48:00Z</cp:lastPrinted>
  <dcterms:created xsi:type="dcterms:W3CDTF">2021-10-19T12:58:00Z</dcterms:created>
  <dcterms:modified xsi:type="dcterms:W3CDTF">2021-10-19T12:58:00Z</dcterms:modified>
</cp:coreProperties>
</file>